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418"/>
        <w:gridCol w:w="2154"/>
        <w:gridCol w:w="823"/>
        <w:gridCol w:w="3685"/>
      </w:tblGrid>
      <w:tr w:rsidR="00F64786" w:rsidRPr="001A6F12" w14:paraId="141B7C4A" w14:textId="77777777" w:rsidTr="004F3BB2">
        <w:tc>
          <w:tcPr>
            <w:tcW w:w="1418" w:type="dxa"/>
          </w:tcPr>
          <w:p w14:paraId="2957713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4AE88EC" wp14:editId="36C76A60">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65C9F80D" w14:textId="77777777" w:rsidR="004945A9" w:rsidRDefault="004945A9"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AE88EC"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65C9F80D" w14:textId="77777777" w:rsidR="004945A9" w:rsidRDefault="004945A9" w:rsidP="0037111D">
                            <w:pPr>
                              <w:pStyle w:val="Bezmezer"/>
                              <w:rPr>
                                <w:b/>
                              </w:rPr>
                            </w:pPr>
                            <w:r>
                              <w:rPr>
                                <w:b/>
                              </w:rPr>
                              <w:t>Prostřednictvím EZAK</w:t>
                            </w:r>
                          </w:p>
                        </w:txbxContent>
                      </v:textbox>
                      <w10:wrap anchorx="page" anchory="page"/>
                      <w10:anchorlock/>
                    </v:shape>
                  </w:pict>
                </mc:Fallback>
              </mc:AlternateContent>
            </w:r>
          </w:p>
        </w:tc>
        <w:tc>
          <w:tcPr>
            <w:tcW w:w="2154" w:type="dxa"/>
          </w:tcPr>
          <w:p w14:paraId="1A9DFA75" w14:textId="77777777" w:rsidR="00F64786" w:rsidRPr="001A6F12" w:rsidRDefault="00F64786" w:rsidP="0077673A">
            <w:pPr>
              <w:rPr>
                <w:szCs w:val="14"/>
              </w:rPr>
            </w:pPr>
          </w:p>
        </w:tc>
        <w:tc>
          <w:tcPr>
            <w:tcW w:w="823" w:type="dxa"/>
          </w:tcPr>
          <w:p w14:paraId="399E20F0" w14:textId="77777777" w:rsidR="00F64786" w:rsidRPr="001A6F12" w:rsidRDefault="00F64786" w:rsidP="0077673A">
            <w:pPr>
              <w:rPr>
                <w:szCs w:val="14"/>
              </w:rPr>
            </w:pPr>
          </w:p>
        </w:tc>
        <w:tc>
          <w:tcPr>
            <w:tcW w:w="3685" w:type="dxa"/>
          </w:tcPr>
          <w:p w14:paraId="02626724" w14:textId="77777777" w:rsidR="00F64786" w:rsidRPr="001A6F12" w:rsidRDefault="00F64786" w:rsidP="0077673A">
            <w:pPr>
              <w:rPr>
                <w:szCs w:val="14"/>
              </w:rPr>
            </w:pPr>
          </w:p>
        </w:tc>
      </w:tr>
      <w:tr w:rsidR="00F862D6" w:rsidRPr="001A6F12" w14:paraId="517E089D" w14:textId="77777777" w:rsidTr="004F3BB2">
        <w:tc>
          <w:tcPr>
            <w:tcW w:w="1418" w:type="dxa"/>
          </w:tcPr>
          <w:p w14:paraId="7D7BDCCD" w14:textId="77777777" w:rsidR="00F862D6" w:rsidRPr="001A6F12" w:rsidRDefault="00F862D6" w:rsidP="0077673A">
            <w:pPr>
              <w:rPr>
                <w:szCs w:val="14"/>
              </w:rPr>
            </w:pPr>
          </w:p>
        </w:tc>
        <w:tc>
          <w:tcPr>
            <w:tcW w:w="2154" w:type="dxa"/>
          </w:tcPr>
          <w:p w14:paraId="13D2A4FA" w14:textId="77777777" w:rsidR="00F862D6" w:rsidRPr="001A6F12" w:rsidRDefault="00F862D6" w:rsidP="00764595">
            <w:pPr>
              <w:rPr>
                <w:szCs w:val="14"/>
              </w:rPr>
            </w:pPr>
          </w:p>
        </w:tc>
        <w:tc>
          <w:tcPr>
            <w:tcW w:w="823" w:type="dxa"/>
          </w:tcPr>
          <w:p w14:paraId="130FD215" w14:textId="77777777" w:rsidR="00F862D6" w:rsidRPr="001A6F12" w:rsidRDefault="00F862D6" w:rsidP="0077673A">
            <w:pPr>
              <w:rPr>
                <w:szCs w:val="14"/>
              </w:rPr>
            </w:pPr>
          </w:p>
        </w:tc>
        <w:tc>
          <w:tcPr>
            <w:tcW w:w="3685" w:type="dxa"/>
            <w:vMerge w:val="restart"/>
          </w:tcPr>
          <w:p w14:paraId="60FB1923" w14:textId="77777777" w:rsidR="00596C7E" w:rsidRPr="001A6F12" w:rsidRDefault="00596C7E" w:rsidP="00596C7E">
            <w:pPr>
              <w:rPr>
                <w:rStyle w:val="Potovnadresa"/>
                <w:sz w:val="14"/>
                <w:szCs w:val="14"/>
              </w:rPr>
            </w:pPr>
          </w:p>
          <w:p w14:paraId="1C0045AF" w14:textId="77777777" w:rsidR="00F862D6" w:rsidRPr="001A6F12" w:rsidRDefault="00F862D6" w:rsidP="00596C7E">
            <w:pPr>
              <w:rPr>
                <w:rStyle w:val="Potovnadresa"/>
                <w:sz w:val="14"/>
                <w:szCs w:val="14"/>
              </w:rPr>
            </w:pPr>
          </w:p>
        </w:tc>
      </w:tr>
      <w:tr w:rsidR="00F862D6" w:rsidRPr="001A6F12" w14:paraId="0C4760A2" w14:textId="77777777" w:rsidTr="004F3BB2">
        <w:tc>
          <w:tcPr>
            <w:tcW w:w="1418" w:type="dxa"/>
          </w:tcPr>
          <w:p w14:paraId="6B1D5828" w14:textId="77777777" w:rsidR="00F862D6" w:rsidRPr="001A6F12" w:rsidRDefault="00F862D6" w:rsidP="0077673A">
            <w:pPr>
              <w:rPr>
                <w:szCs w:val="14"/>
              </w:rPr>
            </w:pPr>
            <w:r w:rsidRPr="001A6F12">
              <w:rPr>
                <w:szCs w:val="14"/>
              </w:rPr>
              <w:t>Naše zn.</w:t>
            </w:r>
          </w:p>
        </w:tc>
        <w:tc>
          <w:tcPr>
            <w:tcW w:w="2154" w:type="dxa"/>
          </w:tcPr>
          <w:p w14:paraId="5FCBF0AA" w14:textId="77777777" w:rsidR="00F862D6" w:rsidRPr="001A6F12" w:rsidRDefault="00FE6671" w:rsidP="0037111D">
            <w:pPr>
              <w:rPr>
                <w:szCs w:val="14"/>
              </w:rPr>
            </w:pPr>
            <w:r w:rsidRPr="00FE6671">
              <w:rPr>
                <w:szCs w:val="14"/>
              </w:rPr>
              <w:t>12351/2021-SŽ-SSV-Ú3</w:t>
            </w:r>
            <w:r>
              <w:rPr>
                <w:szCs w:val="14"/>
              </w:rPr>
              <w:t>/Ošť</w:t>
            </w:r>
          </w:p>
        </w:tc>
        <w:tc>
          <w:tcPr>
            <w:tcW w:w="823" w:type="dxa"/>
          </w:tcPr>
          <w:p w14:paraId="2DDC8698" w14:textId="77777777" w:rsidR="00F862D6" w:rsidRPr="001A6F12" w:rsidRDefault="00F862D6" w:rsidP="0077673A">
            <w:pPr>
              <w:rPr>
                <w:szCs w:val="14"/>
              </w:rPr>
            </w:pPr>
          </w:p>
        </w:tc>
        <w:tc>
          <w:tcPr>
            <w:tcW w:w="3685" w:type="dxa"/>
            <w:vMerge/>
          </w:tcPr>
          <w:p w14:paraId="00245116" w14:textId="77777777" w:rsidR="00F862D6" w:rsidRPr="001A6F12" w:rsidRDefault="00F862D6" w:rsidP="0077673A">
            <w:pPr>
              <w:rPr>
                <w:szCs w:val="14"/>
              </w:rPr>
            </w:pPr>
          </w:p>
        </w:tc>
      </w:tr>
      <w:tr w:rsidR="00F862D6" w:rsidRPr="001A6F12" w14:paraId="6835EED4" w14:textId="77777777" w:rsidTr="004F3BB2">
        <w:tc>
          <w:tcPr>
            <w:tcW w:w="1418" w:type="dxa"/>
          </w:tcPr>
          <w:p w14:paraId="2952DDB4" w14:textId="77777777" w:rsidR="00F862D6" w:rsidRPr="001A6F12" w:rsidRDefault="00F862D6" w:rsidP="0077673A">
            <w:pPr>
              <w:rPr>
                <w:szCs w:val="14"/>
              </w:rPr>
            </w:pPr>
            <w:r w:rsidRPr="001A6F12">
              <w:rPr>
                <w:szCs w:val="14"/>
              </w:rPr>
              <w:t>Listů/příloh</w:t>
            </w:r>
          </w:p>
        </w:tc>
        <w:tc>
          <w:tcPr>
            <w:tcW w:w="2154" w:type="dxa"/>
          </w:tcPr>
          <w:p w14:paraId="6B1002BE" w14:textId="77777777" w:rsidR="00F862D6" w:rsidRPr="001A6F12" w:rsidRDefault="00475965" w:rsidP="00CC1E2B">
            <w:pPr>
              <w:rPr>
                <w:szCs w:val="14"/>
              </w:rPr>
            </w:pPr>
            <w:r>
              <w:rPr>
                <w:szCs w:val="14"/>
              </w:rPr>
              <w:t>20</w:t>
            </w:r>
            <w:r w:rsidR="006E03D3">
              <w:rPr>
                <w:szCs w:val="14"/>
              </w:rPr>
              <w:t>/2</w:t>
            </w:r>
          </w:p>
        </w:tc>
        <w:tc>
          <w:tcPr>
            <w:tcW w:w="823" w:type="dxa"/>
          </w:tcPr>
          <w:p w14:paraId="6046251A" w14:textId="77777777" w:rsidR="00F862D6" w:rsidRPr="001A6F12" w:rsidRDefault="00F862D6" w:rsidP="0077673A">
            <w:pPr>
              <w:rPr>
                <w:szCs w:val="14"/>
              </w:rPr>
            </w:pPr>
          </w:p>
        </w:tc>
        <w:tc>
          <w:tcPr>
            <w:tcW w:w="3685" w:type="dxa"/>
            <w:vMerge/>
          </w:tcPr>
          <w:p w14:paraId="7E0A323B" w14:textId="77777777" w:rsidR="00F862D6" w:rsidRPr="001A6F12" w:rsidRDefault="00F862D6" w:rsidP="0077673A">
            <w:pPr>
              <w:rPr>
                <w:noProof/>
                <w:szCs w:val="14"/>
              </w:rPr>
            </w:pPr>
          </w:p>
        </w:tc>
      </w:tr>
      <w:tr w:rsidR="00F862D6" w:rsidRPr="001A6F12" w14:paraId="60A2672C" w14:textId="77777777" w:rsidTr="004F3BB2">
        <w:trPr>
          <w:trHeight w:val="77"/>
        </w:trPr>
        <w:tc>
          <w:tcPr>
            <w:tcW w:w="1418" w:type="dxa"/>
          </w:tcPr>
          <w:p w14:paraId="78181C58" w14:textId="77777777" w:rsidR="00F862D6" w:rsidRPr="001A6F12" w:rsidRDefault="00F862D6" w:rsidP="0077673A">
            <w:pPr>
              <w:rPr>
                <w:szCs w:val="14"/>
              </w:rPr>
            </w:pPr>
          </w:p>
        </w:tc>
        <w:tc>
          <w:tcPr>
            <w:tcW w:w="2154" w:type="dxa"/>
          </w:tcPr>
          <w:p w14:paraId="50045A4C" w14:textId="77777777" w:rsidR="00F862D6" w:rsidRPr="001A6F12" w:rsidRDefault="00F862D6" w:rsidP="0077673A">
            <w:pPr>
              <w:rPr>
                <w:szCs w:val="14"/>
              </w:rPr>
            </w:pPr>
          </w:p>
        </w:tc>
        <w:tc>
          <w:tcPr>
            <w:tcW w:w="823" w:type="dxa"/>
          </w:tcPr>
          <w:p w14:paraId="5208F90A" w14:textId="77777777" w:rsidR="00F862D6" w:rsidRPr="001A6F12" w:rsidRDefault="00F862D6" w:rsidP="0077673A">
            <w:pPr>
              <w:rPr>
                <w:szCs w:val="14"/>
              </w:rPr>
            </w:pPr>
          </w:p>
        </w:tc>
        <w:tc>
          <w:tcPr>
            <w:tcW w:w="3685" w:type="dxa"/>
            <w:vMerge/>
          </w:tcPr>
          <w:p w14:paraId="3D46CFE5" w14:textId="77777777" w:rsidR="00F862D6" w:rsidRPr="001A6F12" w:rsidRDefault="00F862D6" w:rsidP="0077673A">
            <w:pPr>
              <w:rPr>
                <w:szCs w:val="14"/>
              </w:rPr>
            </w:pPr>
          </w:p>
        </w:tc>
      </w:tr>
      <w:tr w:rsidR="00F862D6" w:rsidRPr="001A6F12" w14:paraId="02EC84BE" w14:textId="77777777" w:rsidTr="004F3BB2">
        <w:tc>
          <w:tcPr>
            <w:tcW w:w="1418" w:type="dxa"/>
          </w:tcPr>
          <w:p w14:paraId="515CDACD" w14:textId="77777777" w:rsidR="00F862D6" w:rsidRPr="001A6F12" w:rsidRDefault="00F862D6" w:rsidP="0077673A">
            <w:pPr>
              <w:rPr>
                <w:szCs w:val="14"/>
              </w:rPr>
            </w:pPr>
            <w:r w:rsidRPr="001A6F12">
              <w:rPr>
                <w:szCs w:val="14"/>
              </w:rPr>
              <w:t>Vyřizuje</w:t>
            </w:r>
          </w:p>
        </w:tc>
        <w:tc>
          <w:tcPr>
            <w:tcW w:w="2154" w:type="dxa"/>
          </w:tcPr>
          <w:p w14:paraId="7242BFD0" w14:textId="77777777" w:rsidR="00F862D6" w:rsidRPr="001A6F12" w:rsidRDefault="006E03D3" w:rsidP="00FE3455">
            <w:pPr>
              <w:rPr>
                <w:szCs w:val="14"/>
              </w:rPr>
            </w:pPr>
            <w:r>
              <w:rPr>
                <w:szCs w:val="14"/>
              </w:rPr>
              <w:t>Žaneta Ošťádalová</w:t>
            </w:r>
          </w:p>
        </w:tc>
        <w:tc>
          <w:tcPr>
            <w:tcW w:w="823" w:type="dxa"/>
          </w:tcPr>
          <w:p w14:paraId="05C58A7F" w14:textId="77777777" w:rsidR="00F862D6" w:rsidRPr="001A6F12" w:rsidRDefault="00F862D6" w:rsidP="0077673A">
            <w:pPr>
              <w:rPr>
                <w:szCs w:val="14"/>
              </w:rPr>
            </w:pPr>
          </w:p>
        </w:tc>
        <w:tc>
          <w:tcPr>
            <w:tcW w:w="3685" w:type="dxa"/>
            <w:vMerge/>
          </w:tcPr>
          <w:p w14:paraId="065EEE66" w14:textId="77777777" w:rsidR="00F862D6" w:rsidRPr="001A6F12" w:rsidRDefault="00F862D6" w:rsidP="0077673A">
            <w:pPr>
              <w:rPr>
                <w:szCs w:val="14"/>
              </w:rPr>
            </w:pPr>
          </w:p>
        </w:tc>
      </w:tr>
      <w:tr w:rsidR="009A7568" w:rsidRPr="001A6F12" w14:paraId="0E561B5B" w14:textId="77777777" w:rsidTr="004F3BB2">
        <w:tc>
          <w:tcPr>
            <w:tcW w:w="1418" w:type="dxa"/>
          </w:tcPr>
          <w:p w14:paraId="46AD1DA7" w14:textId="77777777" w:rsidR="009A7568" w:rsidRPr="001A6F12" w:rsidRDefault="009A7568" w:rsidP="009A7568">
            <w:pPr>
              <w:rPr>
                <w:szCs w:val="14"/>
              </w:rPr>
            </w:pPr>
          </w:p>
        </w:tc>
        <w:tc>
          <w:tcPr>
            <w:tcW w:w="2154" w:type="dxa"/>
          </w:tcPr>
          <w:p w14:paraId="7A576516" w14:textId="77777777" w:rsidR="009A7568" w:rsidRPr="001A6F12" w:rsidRDefault="009A7568" w:rsidP="009A7568">
            <w:pPr>
              <w:rPr>
                <w:szCs w:val="14"/>
              </w:rPr>
            </w:pPr>
          </w:p>
        </w:tc>
        <w:tc>
          <w:tcPr>
            <w:tcW w:w="823" w:type="dxa"/>
          </w:tcPr>
          <w:p w14:paraId="05CDF089" w14:textId="77777777" w:rsidR="009A7568" w:rsidRPr="001A6F12" w:rsidRDefault="009A7568" w:rsidP="009A7568">
            <w:pPr>
              <w:rPr>
                <w:szCs w:val="14"/>
              </w:rPr>
            </w:pPr>
          </w:p>
        </w:tc>
        <w:tc>
          <w:tcPr>
            <w:tcW w:w="3685" w:type="dxa"/>
            <w:vMerge/>
          </w:tcPr>
          <w:p w14:paraId="48916ED7" w14:textId="77777777" w:rsidR="009A7568" w:rsidRPr="001A6F12" w:rsidRDefault="009A7568" w:rsidP="009A7568">
            <w:pPr>
              <w:rPr>
                <w:szCs w:val="14"/>
              </w:rPr>
            </w:pPr>
          </w:p>
        </w:tc>
      </w:tr>
      <w:tr w:rsidR="009A7568" w:rsidRPr="001A6F12" w14:paraId="68C8B8CF" w14:textId="77777777" w:rsidTr="004F3BB2">
        <w:tc>
          <w:tcPr>
            <w:tcW w:w="1418" w:type="dxa"/>
          </w:tcPr>
          <w:p w14:paraId="18641F18" w14:textId="77777777" w:rsidR="009A7568" w:rsidRPr="001A6F12" w:rsidRDefault="009A7568" w:rsidP="009A7568">
            <w:pPr>
              <w:rPr>
                <w:szCs w:val="14"/>
              </w:rPr>
            </w:pPr>
            <w:r w:rsidRPr="001A6F12">
              <w:rPr>
                <w:szCs w:val="14"/>
              </w:rPr>
              <w:t>Mobil</w:t>
            </w:r>
          </w:p>
        </w:tc>
        <w:tc>
          <w:tcPr>
            <w:tcW w:w="2154" w:type="dxa"/>
          </w:tcPr>
          <w:p w14:paraId="54099590" w14:textId="77777777" w:rsidR="009A7568" w:rsidRPr="001A6F12" w:rsidRDefault="006E03D3" w:rsidP="009A7568">
            <w:pPr>
              <w:rPr>
                <w:szCs w:val="14"/>
              </w:rPr>
            </w:pPr>
            <w:r>
              <w:rPr>
                <w:szCs w:val="14"/>
              </w:rPr>
              <w:t>+420 720 964 629</w:t>
            </w:r>
          </w:p>
        </w:tc>
        <w:tc>
          <w:tcPr>
            <w:tcW w:w="823" w:type="dxa"/>
          </w:tcPr>
          <w:p w14:paraId="0EBB97D9" w14:textId="77777777" w:rsidR="009A7568" w:rsidRPr="001A6F12" w:rsidRDefault="009A7568" w:rsidP="009A7568">
            <w:pPr>
              <w:rPr>
                <w:szCs w:val="14"/>
              </w:rPr>
            </w:pPr>
          </w:p>
        </w:tc>
        <w:tc>
          <w:tcPr>
            <w:tcW w:w="3685" w:type="dxa"/>
            <w:vMerge/>
          </w:tcPr>
          <w:p w14:paraId="4DBD0DD6" w14:textId="77777777" w:rsidR="009A7568" w:rsidRPr="001A6F12" w:rsidRDefault="009A7568" w:rsidP="009A7568">
            <w:pPr>
              <w:rPr>
                <w:szCs w:val="14"/>
              </w:rPr>
            </w:pPr>
          </w:p>
        </w:tc>
      </w:tr>
      <w:tr w:rsidR="009A7568" w:rsidRPr="001A6F12" w14:paraId="3460B994" w14:textId="77777777" w:rsidTr="004F3BB2">
        <w:tc>
          <w:tcPr>
            <w:tcW w:w="1418" w:type="dxa"/>
          </w:tcPr>
          <w:p w14:paraId="7766D6E1" w14:textId="77777777" w:rsidR="009A7568" w:rsidRPr="001A6F12" w:rsidRDefault="009A7568" w:rsidP="009A7568">
            <w:pPr>
              <w:rPr>
                <w:szCs w:val="14"/>
              </w:rPr>
            </w:pPr>
            <w:r w:rsidRPr="001A6F12">
              <w:rPr>
                <w:szCs w:val="14"/>
              </w:rPr>
              <w:t>E-mail</w:t>
            </w:r>
          </w:p>
        </w:tc>
        <w:tc>
          <w:tcPr>
            <w:tcW w:w="2154" w:type="dxa"/>
          </w:tcPr>
          <w:p w14:paraId="3F4E7557" w14:textId="77777777" w:rsidR="009A7568" w:rsidRPr="001A6F12" w:rsidRDefault="006E03D3" w:rsidP="006104F6">
            <w:pPr>
              <w:rPr>
                <w:szCs w:val="14"/>
              </w:rPr>
            </w:pPr>
            <w:r>
              <w:rPr>
                <w:szCs w:val="14"/>
              </w:rPr>
              <w:t>Ostadalova@spravazeleznic.cz</w:t>
            </w:r>
          </w:p>
        </w:tc>
        <w:tc>
          <w:tcPr>
            <w:tcW w:w="823" w:type="dxa"/>
          </w:tcPr>
          <w:p w14:paraId="3FF87155" w14:textId="77777777" w:rsidR="009A7568" w:rsidRPr="001A6F12" w:rsidRDefault="009A7568" w:rsidP="009A7568">
            <w:pPr>
              <w:rPr>
                <w:szCs w:val="14"/>
              </w:rPr>
            </w:pPr>
          </w:p>
        </w:tc>
        <w:tc>
          <w:tcPr>
            <w:tcW w:w="3685" w:type="dxa"/>
            <w:vMerge/>
          </w:tcPr>
          <w:p w14:paraId="3920A4D8" w14:textId="77777777" w:rsidR="009A7568" w:rsidRPr="001A6F12" w:rsidRDefault="009A7568" w:rsidP="009A7568">
            <w:pPr>
              <w:rPr>
                <w:szCs w:val="14"/>
              </w:rPr>
            </w:pPr>
          </w:p>
        </w:tc>
      </w:tr>
      <w:tr w:rsidR="009A7568" w:rsidRPr="001A6F12" w14:paraId="181E316D" w14:textId="77777777" w:rsidTr="004F3BB2">
        <w:tc>
          <w:tcPr>
            <w:tcW w:w="1418" w:type="dxa"/>
          </w:tcPr>
          <w:p w14:paraId="7DBC24B3" w14:textId="77777777" w:rsidR="009A7568" w:rsidRPr="001A6F12" w:rsidRDefault="009A7568" w:rsidP="009A7568">
            <w:pPr>
              <w:rPr>
                <w:szCs w:val="14"/>
              </w:rPr>
            </w:pPr>
          </w:p>
        </w:tc>
        <w:tc>
          <w:tcPr>
            <w:tcW w:w="2154" w:type="dxa"/>
          </w:tcPr>
          <w:p w14:paraId="35D8E13D" w14:textId="77777777" w:rsidR="009A7568" w:rsidRPr="001A6F12" w:rsidRDefault="009A7568" w:rsidP="009A7568">
            <w:pPr>
              <w:rPr>
                <w:szCs w:val="14"/>
              </w:rPr>
            </w:pPr>
          </w:p>
        </w:tc>
        <w:tc>
          <w:tcPr>
            <w:tcW w:w="823" w:type="dxa"/>
          </w:tcPr>
          <w:p w14:paraId="5C459E86" w14:textId="77777777" w:rsidR="009A7568" w:rsidRPr="001A6F12" w:rsidRDefault="009A7568" w:rsidP="009A7568">
            <w:pPr>
              <w:rPr>
                <w:szCs w:val="14"/>
              </w:rPr>
            </w:pPr>
          </w:p>
        </w:tc>
        <w:tc>
          <w:tcPr>
            <w:tcW w:w="3685" w:type="dxa"/>
          </w:tcPr>
          <w:p w14:paraId="75DF71D0" w14:textId="77777777" w:rsidR="009A7568" w:rsidRPr="001A6F12" w:rsidRDefault="009A7568" w:rsidP="009A7568">
            <w:pPr>
              <w:rPr>
                <w:szCs w:val="14"/>
              </w:rPr>
            </w:pPr>
          </w:p>
        </w:tc>
      </w:tr>
      <w:tr w:rsidR="009A7568" w:rsidRPr="001A6F12" w14:paraId="0BB9AD00" w14:textId="77777777" w:rsidTr="004F3BB2">
        <w:tc>
          <w:tcPr>
            <w:tcW w:w="1418" w:type="dxa"/>
          </w:tcPr>
          <w:p w14:paraId="595AD59F" w14:textId="77777777" w:rsidR="009A7568" w:rsidRPr="001A6F12" w:rsidRDefault="009A7568" w:rsidP="009A7568">
            <w:pPr>
              <w:rPr>
                <w:szCs w:val="14"/>
              </w:rPr>
            </w:pPr>
            <w:r w:rsidRPr="001A6F12">
              <w:rPr>
                <w:szCs w:val="14"/>
              </w:rPr>
              <w:t>Datum</w:t>
            </w:r>
          </w:p>
        </w:tc>
        <w:bookmarkStart w:id="0" w:name="Datum"/>
        <w:tc>
          <w:tcPr>
            <w:tcW w:w="2154" w:type="dxa"/>
          </w:tcPr>
          <w:p w14:paraId="0CC2295B" w14:textId="1059B093"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CD399E">
              <w:rPr>
                <w:noProof/>
                <w:szCs w:val="14"/>
              </w:rPr>
              <w:t>20. července 2021</w:t>
            </w:r>
            <w:r w:rsidRPr="001A6F12">
              <w:rPr>
                <w:szCs w:val="14"/>
              </w:rPr>
              <w:fldChar w:fldCharType="end"/>
            </w:r>
            <w:r w:rsidRPr="001A6F12">
              <w:rPr>
                <w:szCs w:val="14"/>
              </w:rPr>
              <w:t xml:space="preserve"> </w:t>
            </w:r>
            <w:bookmarkEnd w:id="0"/>
          </w:p>
        </w:tc>
        <w:tc>
          <w:tcPr>
            <w:tcW w:w="823" w:type="dxa"/>
          </w:tcPr>
          <w:p w14:paraId="0FB92D73" w14:textId="77777777" w:rsidR="009A7568" w:rsidRPr="001A6F12" w:rsidRDefault="009A7568" w:rsidP="009A7568">
            <w:pPr>
              <w:rPr>
                <w:szCs w:val="14"/>
              </w:rPr>
            </w:pPr>
          </w:p>
        </w:tc>
        <w:tc>
          <w:tcPr>
            <w:tcW w:w="3685" w:type="dxa"/>
          </w:tcPr>
          <w:p w14:paraId="4E1160C1" w14:textId="77777777" w:rsidR="009A7568" w:rsidRPr="001A6F12" w:rsidRDefault="009A7568" w:rsidP="009A7568">
            <w:pPr>
              <w:rPr>
                <w:szCs w:val="14"/>
              </w:rPr>
            </w:pPr>
          </w:p>
        </w:tc>
      </w:tr>
      <w:tr w:rsidR="00F64786" w:rsidRPr="001A6F12" w14:paraId="51C4C2FE" w14:textId="77777777" w:rsidTr="004F3BB2">
        <w:tc>
          <w:tcPr>
            <w:tcW w:w="1418" w:type="dxa"/>
          </w:tcPr>
          <w:p w14:paraId="6D2E8727" w14:textId="77777777" w:rsidR="00F64786" w:rsidRPr="001A6F12" w:rsidRDefault="00F64786" w:rsidP="0077673A">
            <w:pPr>
              <w:rPr>
                <w:szCs w:val="14"/>
              </w:rPr>
            </w:pPr>
          </w:p>
        </w:tc>
        <w:tc>
          <w:tcPr>
            <w:tcW w:w="2154" w:type="dxa"/>
          </w:tcPr>
          <w:p w14:paraId="2D03DF2D" w14:textId="77777777" w:rsidR="00F64786" w:rsidRPr="001A6F12" w:rsidRDefault="00F64786" w:rsidP="00F310F8">
            <w:pPr>
              <w:rPr>
                <w:szCs w:val="14"/>
                <w:highlight w:val="yellow"/>
              </w:rPr>
            </w:pPr>
          </w:p>
        </w:tc>
        <w:tc>
          <w:tcPr>
            <w:tcW w:w="823" w:type="dxa"/>
          </w:tcPr>
          <w:p w14:paraId="08958C81" w14:textId="77777777" w:rsidR="00F64786" w:rsidRPr="001A6F12" w:rsidRDefault="00F64786" w:rsidP="0077673A">
            <w:pPr>
              <w:rPr>
                <w:szCs w:val="14"/>
              </w:rPr>
            </w:pPr>
          </w:p>
        </w:tc>
        <w:tc>
          <w:tcPr>
            <w:tcW w:w="3685" w:type="dxa"/>
          </w:tcPr>
          <w:p w14:paraId="6C3BEB74" w14:textId="77777777" w:rsidR="00F64786" w:rsidRPr="001A6F12" w:rsidRDefault="00F64786" w:rsidP="0077673A">
            <w:pPr>
              <w:rPr>
                <w:szCs w:val="14"/>
              </w:rPr>
            </w:pPr>
          </w:p>
        </w:tc>
      </w:tr>
      <w:tr w:rsidR="00F862D6" w:rsidRPr="001A6F12" w14:paraId="0FBA2ACA" w14:textId="77777777" w:rsidTr="004F3BB2">
        <w:trPr>
          <w:trHeight w:val="794"/>
        </w:trPr>
        <w:tc>
          <w:tcPr>
            <w:tcW w:w="1418" w:type="dxa"/>
          </w:tcPr>
          <w:p w14:paraId="04795BE0" w14:textId="77777777" w:rsidR="00F862D6" w:rsidRPr="001A6F12" w:rsidRDefault="00F862D6" w:rsidP="0077673A">
            <w:pPr>
              <w:rPr>
                <w:szCs w:val="14"/>
              </w:rPr>
            </w:pPr>
          </w:p>
        </w:tc>
        <w:tc>
          <w:tcPr>
            <w:tcW w:w="2154" w:type="dxa"/>
          </w:tcPr>
          <w:p w14:paraId="3EC64C6F" w14:textId="77777777" w:rsidR="00F862D6" w:rsidRPr="001A6F12" w:rsidRDefault="00F862D6" w:rsidP="00F310F8">
            <w:pPr>
              <w:rPr>
                <w:szCs w:val="14"/>
              </w:rPr>
            </w:pPr>
          </w:p>
        </w:tc>
        <w:tc>
          <w:tcPr>
            <w:tcW w:w="823" w:type="dxa"/>
          </w:tcPr>
          <w:p w14:paraId="586F10AB" w14:textId="77777777" w:rsidR="00F862D6" w:rsidRPr="001A6F12" w:rsidRDefault="00F862D6" w:rsidP="0077673A">
            <w:pPr>
              <w:rPr>
                <w:szCs w:val="14"/>
              </w:rPr>
            </w:pPr>
          </w:p>
        </w:tc>
        <w:tc>
          <w:tcPr>
            <w:tcW w:w="3685" w:type="dxa"/>
          </w:tcPr>
          <w:p w14:paraId="37DF61DD" w14:textId="77777777" w:rsidR="00F862D6" w:rsidRPr="001A6F12" w:rsidRDefault="00F862D6" w:rsidP="0077673A">
            <w:pPr>
              <w:rPr>
                <w:szCs w:val="14"/>
              </w:rPr>
            </w:pPr>
          </w:p>
        </w:tc>
      </w:tr>
    </w:tbl>
    <w:p w14:paraId="74083024"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92BCE16" w14:textId="77777777" w:rsidR="00FC44E6" w:rsidRPr="00FC44E6" w:rsidRDefault="00FC44E6" w:rsidP="00FC44E6">
      <w:pPr>
        <w:spacing w:after="0" w:line="240" w:lineRule="auto"/>
        <w:ind w:left="567" w:hanging="567"/>
        <w:rPr>
          <w:rFonts w:eastAsia="Times New Roman" w:cs="Times New Roman"/>
          <w:b/>
          <w:lang w:eastAsia="cs-CZ"/>
        </w:rPr>
      </w:pPr>
    </w:p>
    <w:p w14:paraId="208E0952" w14:textId="77777777" w:rsidR="00FC44E6" w:rsidRPr="006E03D3" w:rsidRDefault="00FC44E6" w:rsidP="00FC44E6">
      <w:pPr>
        <w:spacing w:after="0" w:line="240" w:lineRule="auto"/>
        <w:rPr>
          <w:rFonts w:eastAsia="Times New Roman" w:cs="Times New Roman"/>
          <w:i/>
          <w:lang w:eastAsia="cs-CZ"/>
        </w:rPr>
      </w:pPr>
      <w:r w:rsidRPr="00FC44E6">
        <w:rPr>
          <w:rFonts w:eastAsia="Times New Roman" w:cs="Times New Roman"/>
          <w:lang w:eastAsia="cs-CZ"/>
        </w:rPr>
        <w:t xml:space="preserve">Níže uvedený zadavatel </w:t>
      </w:r>
      <w:r w:rsidRPr="006E03D3">
        <w:rPr>
          <w:rFonts w:eastAsia="Times New Roman" w:cs="Times New Roman"/>
          <w:lang w:eastAsia="cs-CZ"/>
        </w:rPr>
        <w:t xml:space="preserve">Vás tímto vyzývá k podání nabídky ve veřejné zakázce </w:t>
      </w:r>
      <w:r w:rsidRPr="006E03D3">
        <w:rPr>
          <w:rFonts w:eastAsia="Times New Roman" w:cs="Times New Roman"/>
          <w:i/>
          <w:lang w:eastAsia="cs-CZ"/>
        </w:rPr>
        <w:t>na služby:</w:t>
      </w:r>
    </w:p>
    <w:p w14:paraId="040854DA" w14:textId="77777777" w:rsidR="009C2B8D" w:rsidRPr="006E03D3" w:rsidRDefault="009C2B8D" w:rsidP="009C2B8D">
      <w:pPr>
        <w:widowControl w:val="0"/>
        <w:autoSpaceDE w:val="0"/>
        <w:autoSpaceDN w:val="0"/>
        <w:spacing w:after="0" w:line="240" w:lineRule="auto"/>
        <w:rPr>
          <w:rFonts w:eastAsia="Times New Roman" w:cs="Times New Roman"/>
          <w:b/>
          <w:bCs/>
          <w:i/>
          <w:lang w:eastAsia="cs-CZ"/>
        </w:rPr>
      </w:pPr>
      <w:r w:rsidRPr="006E03D3">
        <w:rPr>
          <w:rFonts w:eastAsia="Times New Roman" w:cs="Times New Roman"/>
          <w:b/>
          <w:bCs/>
          <w:i/>
          <w:lang w:eastAsia="cs-CZ"/>
        </w:rPr>
        <w:t>Záměr projektu a dokumentace pro územní řízení (dále jen „ZP+DUR“)</w:t>
      </w:r>
    </w:p>
    <w:p w14:paraId="4EABDC4D"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322F5D2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6E03D3" w:rsidRPr="006E03D3">
        <w:rPr>
          <w:rFonts w:eastAsia="Times New Roman" w:cs="Times New Roman"/>
          <w:b/>
          <w:lang w:eastAsia="cs-CZ"/>
        </w:rPr>
        <w:t>GSM-R Prostějov hl.n. – Kostelec na Hané – Senice na Hané – Olomouc hl.n.</w:t>
      </w:r>
      <w:r w:rsidRPr="00FC44E6">
        <w:rPr>
          <w:rFonts w:eastAsia="Times New Roman" w:cs="Times New Roman"/>
          <w:b/>
          <w:lang w:eastAsia="cs-CZ"/>
        </w:rPr>
        <w:t>“</w:t>
      </w:r>
    </w:p>
    <w:p w14:paraId="5E15593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A71309">
        <w:rPr>
          <w:rFonts w:eastAsia="Times New Roman" w:cs="Times New Roman"/>
          <w:lang w:eastAsia="cs-CZ"/>
        </w:rPr>
        <w:t>dle registru</w:t>
      </w:r>
      <w:r w:rsidRPr="00FC44E6">
        <w:rPr>
          <w:rFonts w:eastAsia="Times New Roman" w:cs="Times New Roman"/>
          <w:lang w:eastAsia="cs-CZ"/>
        </w:rPr>
        <w:t xml:space="preserve">: </w:t>
      </w:r>
      <w:r w:rsidR="00856E82">
        <w:rPr>
          <w:rFonts w:eastAsia="Times New Roman" w:cs="Times New Roman"/>
          <w:lang w:eastAsia="cs-CZ"/>
        </w:rPr>
        <w:t>61721198</w:t>
      </w:r>
      <w:r w:rsidRPr="00FC44E6">
        <w:rPr>
          <w:rFonts w:eastAsia="Times New Roman" w:cs="Times New Roman"/>
          <w:lang w:eastAsia="cs-CZ"/>
        </w:rPr>
        <w:t>)</w:t>
      </w:r>
    </w:p>
    <w:p w14:paraId="740C67B9" w14:textId="77777777" w:rsidR="00FC44E6" w:rsidRPr="00FC44E6" w:rsidRDefault="00FC44E6" w:rsidP="00FC44E6">
      <w:pPr>
        <w:spacing w:after="0" w:line="240" w:lineRule="auto"/>
        <w:ind w:hanging="284"/>
        <w:rPr>
          <w:rFonts w:eastAsia="Times New Roman" w:cs="Times New Roman"/>
          <w:lang w:eastAsia="cs-CZ"/>
        </w:rPr>
      </w:pPr>
    </w:p>
    <w:p w14:paraId="1AF40EC2" w14:textId="77777777"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6E03D3">
        <w:rPr>
          <w:rFonts w:eastAsia="Times New Roman" w:cs="Times New Roman"/>
          <w:lang w:eastAsia="cs-CZ"/>
        </w:rPr>
        <w:t>o fondu dopravní infrastruktury.</w:t>
      </w:r>
    </w:p>
    <w:p w14:paraId="1FE6E758" w14:textId="77777777" w:rsidR="006E03D3" w:rsidRPr="00FC44E6" w:rsidRDefault="006E03D3" w:rsidP="00FC44E6">
      <w:pPr>
        <w:spacing w:after="0" w:line="240" w:lineRule="auto"/>
        <w:ind w:right="23"/>
        <w:rPr>
          <w:rFonts w:eastAsia="Times New Roman" w:cs="Times New Roman"/>
          <w:lang w:eastAsia="cs-CZ"/>
        </w:rPr>
      </w:pPr>
    </w:p>
    <w:p w14:paraId="7845DDA7"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2B5542D6" w14:textId="77777777" w:rsidR="00FC44E6" w:rsidRPr="00FC44E6" w:rsidRDefault="00FC44E6" w:rsidP="00FC44E6">
      <w:pPr>
        <w:spacing w:after="0" w:line="240" w:lineRule="auto"/>
        <w:jc w:val="both"/>
        <w:rPr>
          <w:rFonts w:eastAsia="Times New Roman" w:cs="Times New Roman"/>
          <w:lang w:eastAsia="cs-CZ"/>
        </w:rPr>
      </w:pPr>
    </w:p>
    <w:p w14:paraId="00F1C644" w14:textId="77777777" w:rsidR="00FC44E6" w:rsidRPr="00FC44E6" w:rsidRDefault="00FC44E6" w:rsidP="00D1144C">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64FCCD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9F0AE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4E72E99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2977363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5D67D450"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7348F653"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511EB24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1A95B3B" w14:textId="77777777" w:rsidR="009F0AE7" w:rsidRDefault="00FC44E6" w:rsidP="00695C2F">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791DA452" w14:textId="77777777" w:rsidR="009F0AE7" w:rsidRPr="00FC44E6" w:rsidRDefault="009F0AE7" w:rsidP="00FC44E6">
      <w:pPr>
        <w:spacing w:after="0" w:line="240" w:lineRule="auto"/>
        <w:ind w:left="426"/>
        <w:jc w:val="both"/>
        <w:rPr>
          <w:rFonts w:eastAsia="Times New Roman" w:cs="Times New Roman"/>
          <w:lang w:eastAsia="cs-CZ"/>
        </w:rPr>
      </w:pPr>
    </w:p>
    <w:p w14:paraId="0135DF58" w14:textId="77777777" w:rsidR="00FC44E6" w:rsidRPr="00FC44E6" w:rsidRDefault="00FC44E6" w:rsidP="00D1144C">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0AC5E8B2"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EB367B">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657CB135" w14:textId="77777777" w:rsidR="00FC44E6" w:rsidRPr="00FC44E6" w:rsidRDefault="00FC44E6" w:rsidP="00FC44E6">
      <w:pPr>
        <w:spacing w:after="0" w:line="240" w:lineRule="auto"/>
        <w:ind w:left="426"/>
        <w:jc w:val="both"/>
        <w:rPr>
          <w:rFonts w:eastAsia="Times New Roman" w:cs="Times New Roman"/>
          <w:lang w:eastAsia="cs-CZ"/>
        </w:rPr>
      </w:pPr>
    </w:p>
    <w:p w14:paraId="7BA71A9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6E03D3">
        <w:rPr>
          <w:rFonts w:eastAsia="Times New Roman" w:cs="Arial"/>
          <w:lang w:eastAsia="cs-CZ"/>
        </w:rPr>
        <w:t>Žaneta Ošťádalová</w:t>
      </w:r>
      <w:r w:rsidRPr="00FC44E6">
        <w:rPr>
          <w:rFonts w:eastAsia="Times New Roman" w:cs="Times New Roman"/>
          <w:lang w:eastAsia="cs-CZ"/>
        </w:rPr>
        <w:t xml:space="preserve">, telefon: </w:t>
      </w:r>
      <w:r w:rsidR="006E03D3">
        <w:rPr>
          <w:rFonts w:eastAsia="Times New Roman" w:cs="Arial"/>
          <w:lang w:eastAsia="cs-CZ"/>
        </w:rPr>
        <w:t>+420 720 964 629</w:t>
      </w:r>
      <w:r w:rsidRPr="00FC44E6">
        <w:rPr>
          <w:rFonts w:eastAsia="Times New Roman" w:cs="Times New Roman"/>
          <w:lang w:eastAsia="cs-CZ"/>
        </w:rPr>
        <w:t xml:space="preserve">, e-mail: </w:t>
      </w:r>
      <w:r w:rsidR="006E03D3">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9F0AE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54B46E18" w14:textId="77777777" w:rsidR="00FC44E6" w:rsidRPr="00FC44E6" w:rsidRDefault="00FC44E6" w:rsidP="00FC44E6">
      <w:pPr>
        <w:spacing w:after="0" w:line="240" w:lineRule="auto"/>
        <w:ind w:left="426"/>
        <w:jc w:val="both"/>
        <w:rPr>
          <w:rFonts w:eastAsia="Times New Roman" w:cs="Times New Roman"/>
          <w:lang w:eastAsia="cs-CZ"/>
        </w:rPr>
      </w:pPr>
    </w:p>
    <w:p w14:paraId="28F07B24" w14:textId="77777777" w:rsidR="00FC44E6" w:rsidRPr="00FC44E6" w:rsidRDefault="00FC44E6" w:rsidP="00FC44E6">
      <w:pPr>
        <w:spacing w:after="0" w:line="240" w:lineRule="auto"/>
        <w:ind w:left="426"/>
        <w:jc w:val="both"/>
        <w:rPr>
          <w:rFonts w:eastAsia="Times New Roman" w:cs="Times New Roman"/>
          <w:lang w:eastAsia="cs-CZ"/>
        </w:rPr>
      </w:pPr>
    </w:p>
    <w:p w14:paraId="2CB0E78D" w14:textId="77777777" w:rsidR="005E0F20" w:rsidRPr="005E0F20" w:rsidRDefault="005E0F20" w:rsidP="00D1144C">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Druh, rozsah a předmět veřejné zakázky:</w:t>
      </w:r>
    </w:p>
    <w:p w14:paraId="19AFCD0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zakázek, ve znění pozdějších předpisů (dále jen „ZZVZ“). V souladu s </w:t>
      </w:r>
      <w:r w:rsidRPr="005E0F20">
        <w:rPr>
          <w:rFonts w:eastAsia="Times New Roman" w:cs="Times New Roman"/>
          <w:lang w:eastAsia="cs-CZ"/>
        </w:rPr>
        <w:lastRenderedPageBreak/>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0859B0AF" w14:textId="77777777" w:rsidR="005E0F20" w:rsidRPr="005E0F20" w:rsidRDefault="005E0F20" w:rsidP="005E0F20">
      <w:pPr>
        <w:spacing w:after="0" w:line="240" w:lineRule="auto"/>
        <w:ind w:left="426"/>
        <w:jc w:val="both"/>
        <w:rPr>
          <w:rFonts w:eastAsia="Times New Roman" w:cs="Times New Roman"/>
          <w:lang w:eastAsia="cs-CZ"/>
        </w:rPr>
      </w:pPr>
    </w:p>
    <w:p w14:paraId="73DBD7F4" w14:textId="77777777" w:rsidR="005E0F20" w:rsidRPr="005E0F20" w:rsidRDefault="005E0F20" w:rsidP="005E0F20">
      <w:pPr>
        <w:spacing w:after="0" w:line="240" w:lineRule="auto"/>
        <w:ind w:left="426"/>
        <w:jc w:val="both"/>
        <w:rPr>
          <w:rFonts w:eastAsia="Times New Roman" w:cs="Times New Roman"/>
          <w:lang w:eastAsia="cs-CZ"/>
        </w:rPr>
      </w:pPr>
    </w:p>
    <w:p w14:paraId="53F8963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color w:val="000000"/>
          <w:lang w:eastAsia="cs-CZ"/>
        </w:rPr>
        <w:t xml:space="preserve">Zadavatelem stanovená </w:t>
      </w:r>
      <w:r w:rsidRPr="005E0F20">
        <w:rPr>
          <w:rFonts w:eastAsia="Times New Roman" w:cs="Times New Roman"/>
          <w:b/>
          <w:color w:val="000000"/>
          <w:lang w:eastAsia="cs-CZ"/>
        </w:rPr>
        <w:t>předpokládaná hodnota VZ</w:t>
      </w:r>
      <w:r w:rsidRPr="005E0F20">
        <w:rPr>
          <w:rFonts w:eastAsia="Times New Roman" w:cs="Times New Roman"/>
          <w:color w:val="000000"/>
          <w:lang w:eastAsia="cs-CZ"/>
        </w:rPr>
        <w:t xml:space="preserve"> čin</w:t>
      </w:r>
      <w:r w:rsidRPr="005E0F20">
        <w:rPr>
          <w:rFonts w:eastAsia="Times New Roman" w:cs="Times New Roman"/>
          <w:lang w:eastAsia="cs-CZ"/>
        </w:rPr>
        <w:t xml:space="preserve">í </w:t>
      </w:r>
      <w:r w:rsidR="006E03D3" w:rsidRPr="006E03D3">
        <w:rPr>
          <w:rFonts w:eastAsia="Times New Roman" w:cs="Arial"/>
          <w:b/>
          <w:lang w:eastAsia="cs-CZ"/>
        </w:rPr>
        <w:t>10 835 000,00</w:t>
      </w:r>
      <w:r w:rsidRPr="006E03D3">
        <w:rPr>
          <w:rFonts w:eastAsia="Times New Roman" w:cs="Times New Roman"/>
          <w:b/>
          <w:lang w:eastAsia="cs-CZ"/>
        </w:rPr>
        <w:t xml:space="preserve"> Kč bez DPH</w:t>
      </w:r>
      <w:r w:rsidRPr="005E0F20">
        <w:rPr>
          <w:rFonts w:eastAsia="Times New Roman" w:cs="Times New Roman"/>
          <w:lang w:eastAsia="cs-CZ"/>
        </w:rPr>
        <w:t>.</w:t>
      </w:r>
    </w:p>
    <w:p w14:paraId="02A694AB" w14:textId="77777777" w:rsidR="005E0F20" w:rsidRPr="005E0F20" w:rsidRDefault="005E0F20" w:rsidP="005E0F20">
      <w:pPr>
        <w:spacing w:after="0" w:line="240" w:lineRule="auto"/>
        <w:ind w:left="426"/>
        <w:jc w:val="both"/>
        <w:rPr>
          <w:rFonts w:eastAsia="Times New Roman" w:cs="Times New Roman"/>
          <w:lang w:eastAsia="cs-CZ"/>
        </w:rPr>
      </w:pPr>
    </w:p>
    <w:p w14:paraId="4BA226CF" w14:textId="77777777" w:rsidR="005E0F20" w:rsidRPr="005E0F20" w:rsidRDefault="00CD4F19" w:rsidP="005E0F20">
      <w:pPr>
        <w:spacing w:after="0" w:line="240" w:lineRule="auto"/>
        <w:ind w:left="426"/>
        <w:jc w:val="both"/>
        <w:rPr>
          <w:rFonts w:eastAsia="Times New Roman" w:cs="Times New Roman"/>
          <w:b/>
          <w:lang w:eastAsia="cs-CZ"/>
        </w:rPr>
      </w:pPr>
      <w:r>
        <w:rPr>
          <w:rFonts w:eastAsia="Times New Roman" w:cs="Times New Roman"/>
          <w:b/>
          <w:lang w:eastAsia="cs-CZ"/>
        </w:rPr>
        <w:t>Předmět VZ:</w:t>
      </w:r>
    </w:p>
    <w:p w14:paraId="26B7A001" w14:textId="77777777" w:rsidR="005E0F20" w:rsidRDefault="005E0F20" w:rsidP="005E0F20">
      <w:pPr>
        <w:spacing w:after="0" w:line="240" w:lineRule="auto"/>
        <w:ind w:left="426"/>
        <w:jc w:val="both"/>
        <w:rPr>
          <w:rFonts w:eastAsia="Times New Roman" w:cs="Times New Roman"/>
          <w:lang w:eastAsia="cs-CZ"/>
        </w:rPr>
      </w:pPr>
    </w:p>
    <w:p w14:paraId="6D8217CF" w14:textId="77777777" w:rsidR="00CD4F19" w:rsidRPr="00AC593A" w:rsidRDefault="00CD4F19" w:rsidP="00CD4F19">
      <w:pPr>
        <w:spacing w:before="120" w:after="0" w:line="240" w:lineRule="auto"/>
        <w:ind w:left="426"/>
        <w:jc w:val="both"/>
        <w:rPr>
          <w:rFonts w:eastAsia="Times New Roman" w:cs="Calibri"/>
          <w:lang w:eastAsia="cs-CZ"/>
        </w:rPr>
      </w:pPr>
      <w:r w:rsidRPr="00AC593A">
        <w:rPr>
          <w:rFonts w:eastAsia="Times New Roman" w:cs="Calibri"/>
          <w:lang w:eastAsia="cs-CZ"/>
        </w:rPr>
        <w:t>Předmětem plnění je zpracování záměru projektu (ZP) a dokumentace pro územní řízení (DUR) stavby dle zadávacích podmínek, zajištění úplné dokladové části</w:t>
      </w:r>
      <w:r>
        <w:rPr>
          <w:rFonts w:eastAsia="Times New Roman" w:cs="Calibri"/>
          <w:lang w:eastAsia="cs-CZ"/>
        </w:rPr>
        <w:t xml:space="preserve"> pro územní řízení včetně zpracování a vyplnění </w:t>
      </w:r>
      <w:r w:rsidRPr="00AC593A">
        <w:rPr>
          <w:rFonts w:eastAsia="Times New Roman" w:cs="Calibri"/>
          <w:lang w:eastAsia="cs-CZ"/>
        </w:rPr>
        <w:t xml:space="preserve"> žádosti o vydání územního rozhodnutí a spolupráce při vydání příslušných rozhodnutí až do nabytí jejich právní moci.</w:t>
      </w:r>
      <w:r>
        <w:rPr>
          <w:rFonts w:eastAsia="Times New Roman" w:cs="Calibri"/>
          <w:lang w:eastAsia="cs-CZ"/>
        </w:rPr>
        <w:t xml:space="preserve"> A zajištění průběžného majetkoprávního projednání s vlastníky pozemku a místní samosprávou. </w:t>
      </w:r>
    </w:p>
    <w:p w14:paraId="32D84B0C" w14:textId="77777777" w:rsidR="00CD4F19" w:rsidRPr="00AC593A" w:rsidRDefault="00CD4F19" w:rsidP="00CD4F19">
      <w:pPr>
        <w:spacing w:before="120" w:after="0" w:line="240" w:lineRule="auto"/>
        <w:ind w:left="426"/>
        <w:jc w:val="both"/>
        <w:rPr>
          <w:rFonts w:eastAsia="Times New Roman" w:cs="Calibri"/>
          <w:lang w:eastAsia="cs-CZ"/>
        </w:rPr>
      </w:pPr>
      <w:r w:rsidRPr="00AC593A">
        <w:rPr>
          <w:rFonts w:eastAsia="Times New Roman" w:cs="Calibri"/>
          <w:lang w:eastAsia="cs-CZ"/>
        </w:rP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r>
        <w:rPr>
          <w:rFonts w:eastAsia="Times New Roman" w:cs="Calibri"/>
          <w:lang w:eastAsia="cs-CZ"/>
        </w:rPr>
        <w:t>.</w:t>
      </w:r>
    </w:p>
    <w:p w14:paraId="2EC3E619" w14:textId="77777777" w:rsidR="00CD4F19" w:rsidRDefault="00CD4F19" w:rsidP="00CD4F19">
      <w:pPr>
        <w:spacing w:before="120" w:after="0" w:line="240" w:lineRule="auto"/>
        <w:ind w:left="426"/>
        <w:jc w:val="both"/>
        <w:rPr>
          <w:rFonts w:eastAsia="Times New Roman" w:cs="Calibri"/>
          <w:lang w:eastAsia="cs-CZ"/>
        </w:rPr>
      </w:pPr>
      <w:r w:rsidRPr="00AC593A">
        <w:rPr>
          <w:rFonts w:eastAsia="Times New Roman" w:cs="Calibri"/>
          <w:lang w:eastAsia="cs-CZ"/>
        </w:rPr>
        <w:t xml:space="preserve">Záměr projektu bude zpracován v rozsahu dle Směrnice MD ČR č.V-2/2012, upravující postupy Ministerstva dopravy, investorských organizací a Státního fondu dopravní infrastruktury v průběhu přípravy a realizace </w:t>
      </w:r>
      <w:r w:rsidRPr="00AC593A">
        <w:rPr>
          <w:rFonts w:eastAsia="Times New Roman" w:cs="Times New Roman"/>
          <w:lang w:eastAsia="cs-CZ"/>
        </w:rPr>
        <w:t>investičních</w:t>
      </w:r>
      <w:r w:rsidRPr="00AC593A">
        <w:rPr>
          <w:rFonts w:eastAsia="Times New Roman" w:cs="Calibri"/>
          <w:lang w:eastAsia="cs-CZ"/>
        </w:rPr>
        <w:t xml:space="preserve"> a neinvestičních akcí dopravní infrastruktury, financovaných bez účasti státního rozpočtu, v platném znění.</w:t>
      </w:r>
    </w:p>
    <w:p w14:paraId="2C5F25A6" w14:textId="77777777" w:rsidR="00CD4F19" w:rsidRPr="00AC593A" w:rsidRDefault="00CD4F19" w:rsidP="00CD4F19">
      <w:pPr>
        <w:spacing w:before="120" w:after="0" w:line="240" w:lineRule="auto"/>
        <w:ind w:left="426"/>
        <w:jc w:val="both"/>
        <w:rPr>
          <w:rFonts w:eastAsia="Times New Roman" w:cs="Calibri"/>
          <w:lang w:eastAsia="cs-CZ"/>
        </w:rPr>
      </w:pPr>
    </w:p>
    <w:p w14:paraId="59341F9B" w14:textId="77777777" w:rsidR="00CD4F19" w:rsidRDefault="00CD4F19" w:rsidP="00CD4F19">
      <w:pPr>
        <w:spacing w:after="0" w:line="240" w:lineRule="auto"/>
        <w:ind w:left="426"/>
        <w:jc w:val="both"/>
        <w:rPr>
          <w:rFonts w:eastAsia="Times New Roman" w:cs="Times New Roman"/>
          <w:lang w:eastAsia="cs-CZ"/>
        </w:rPr>
      </w:pPr>
      <w:r w:rsidRPr="00AC593A">
        <w:rPr>
          <w:rFonts w:eastAsia="Times New Roman" w:cs="Calibri"/>
          <w:lang w:eastAsia="cs-CZ"/>
        </w:rPr>
        <w:t>Součástí zakázky je i zajištění posouzení vlivu záměru na životní prostředí ve smyslu zák. č. 100/2001 Sb., o posuzování vlivů na životní prostředí, ve znění pozdějších předpisů.</w:t>
      </w:r>
    </w:p>
    <w:p w14:paraId="3FAD5008" w14:textId="77777777" w:rsidR="00CD4F19" w:rsidRPr="005E0F20" w:rsidRDefault="00CD4F19" w:rsidP="005E0F20">
      <w:pPr>
        <w:spacing w:after="0" w:line="240" w:lineRule="auto"/>
        <w:ind w:left="426"/>
        <w:jc w:val="both"/>
        <w:rPr>
          <w:rFonts w:eastAsia="Times New Roman" w:cs="Times New Roman"/>
          <w:lang w:eastAsia="cs-CZ"/>
        </w:rPr>
      </w:pPr>
    </w:p>
    <w:p w14:paraId="76E40AC2"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257DBC19" w14:textId="77777777" w:rsidR="005E0F20" w:rsidRPr="005E0F20" w:rsidRDefault="005E0F20" w:rsidP="005E0F20">
      <w:pPr>
        <w:spacing w:after="0" w:line="240" w:lineRule="auto"/>
        <w:ind w:left="426"/>
        <w:jc w:val="both"/>
        <w:rPr>
          <w:rFonts w:eastAsia="Times New Roman" w:cs="Times New Roman"/>
          <w:lang w:eastAsia="cs-CZ"/>
        </w:rPr>
      </w:pPr>
    </w:p>
    <w:p w14:paraId="63A5DC3A" w14:textId="77777777" w:rsidR="005E0F20" w:rsidRPr="005E0F20" w:rsidRDefault="005E0F20" w:rsidP="005E0F20">
      <w:pPr>
        <w:spacing w:after="0" w:line="240" w:lineRule="auto"/>
        <w:ind w:left="426"/>
        <w:jc w:val="both"/>
        <w:rPr>
          <w:rFonts w:eastAsia="Times New Roman" w:cs="Times New Roman"/>
          <w:lang w:eastAsia="cs-CZ"/>
        </w:rPr>
      </w:pPr>
    </w:p>
    <w:p w14:paraId="6CFE9268" w14:textId="77777777" w:rsidR="005E0F20" w:rsidRPr="005E0F20" w:rsidRDefault="005E0F20" w:rsidP="00D1144C">
      <w:pPr>
        <w:numPr>
          <w:ilvl w:val="0"/>
          <w:numId w:val="6"/>
        </w:numPr>
        <w:tabs>
          <w:tab w:val="num" w:pos="426"/>
        </w:tabs>
        <w:spacing w:after="120" w:line="240" w:lineRule="auto"/>
        <w:ind w:left="425" w:hanging="425"/>
        <w:rPr>
          <w:rFonts w:eastAsia="Times New Roman" w:cs="Times New Roman"/>
          <w:b/>
          <w:u w:val="single"/>
          <w:lang w:eastAsia="cs-CZ"/>
        </w:rPr>
      </w:pPr>
      <w:r w:rsidRPr="005E0F20">
        <w:rPr>
          <w:rFonts w:eastAsia="Times New Roman" w:cs="Times New Roman"/>
          <w:b/>
          <w:u w:val="single"/>
          <w:lang w:eastAsia="cs-CZ"/>
        </w:rPr>
        <w:t>Obsah zadávací dokumentace</w:t>
      </w:r>
    </w:p>
    <w:p w14:paraId="7D438ADA"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332BCC4" w14:textId="77777777" w:rsidR="005E0F20" w:rsidRPr="005E0F20" w:rsidRDefault="005E0F20" w:rsidP="005E0F20">
      <w:pPr>
        <w:spacing w:after="0" w:line="240" w:lineRule="auto"/>
        <w:ind w:left="426"/>
        <w:jc w:val="both"/>
        <w:rPr>
          <w:rFonts w:eastAsia="Times New Roman" w:cs="Times New Roman"/>
          <w:lang w:eastAsia="cs-CZ"/>
        </w:rPr>
      </w:pPr>
    </w:p>
    <w:p w14:paraId="6C807082" w14:textId="77777777" w:rsidR="005E0F20" w:rsidRPr="005E0F20" w:rsidRDefault="005E0F20" w:rsidP="004F3BB2">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 xml:space="preserve">Výzva k podání nabídky č. j. </w:t>
      </w:r>
      <w:r w:rsidR="004F3BB2" w:rsidRPr="004F3BB2">
        <w:rPr>
          <w:rFonts w:eastAsia="Times New Roman" w:cs="Times New Roman"/>
          <w:lang w:eastAsia="cs-CZ"/>
        </w:rPr>
        <w:t>12351/2021-SŽ-SSV-Ú3/Ošť</w:t>
      </w:r>
      <w:r w:rsidRPr="005E0F20">
        <w:rPr>
          <w:rFonts w:eastAsia="Times New Roman" w:cs="Times New Roman"/>
          <w:lang w:eastAsia="cs-CZ"/>
        </w:rPr>
        <w:t xml:space="preserve"> ze dne </w:t>
      </w:r>
      <w:r w:rsidR="004F3BB2">
        <w:rPr>
          <w:rFonts w:eastAsia="Times New Roman" w:cs="Times New Roman"/>
          <w:lang w:eastAsia="cs-CZ"/>
        </w:rPr>
        <w:t>13.7.2021</w:t>
      </w:r>
      <w:r w:rsidRPr="005E0F20">
        <w:rPr>
          <w:rFonts w:eastAsia="Times New Roman" w:cs="Times New Roman"/>
          <w:lang w:eastAsia="cs-CZ"/>
        </w:rPr>
        <w:t xml:space="preserve"> (dále jen “Výzva”), </w:t>
      </w:r>
    </w:p>
    <w:p w14:paraId="16692C1B" w14:textId="77777777" w:rsidR="005E0F20" w:rsidRPr="005E0F20" w:rsidRDefault="005E0F20" w:rsidP="00D1144C">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Závazný vzor Smlouvy o dílo na zhotovení záměru projektu a DUR,</w:t>
      </w:r>
    </w:p>
    <w:p w14:paraId="5BCDCB78" w14:textId="77777777" w:rsidR="005E0F20" w:rsidRPr="005E0F20" w:rsidRDefault="005E0F20" w:rsidP="00475965">
      <w:pPr>
        <w:numPr>
          <w:ilvl w:val="0"/>
          <w:numId w:val="7"/>
        </w:numPr>
        <w:spacing w:after="0" w:line="240" w:lineRule="auto"/>
        <w:ind w:left="851" w:hanging="425"/>
        <w:rPr>
          <w:rFonts w:eastAsia="Times New Roman" w:cs="Times New Roman"/>
          <w:lang w:eastAsia="cs-CZ"/>
        </w:rPr>
      </w:pPr>
      <w:r w:rsidRPr="005E0F20">
        <w:rPr>
          <w:rFonts w:eastAsia="Times New Roman" w:cs="Times New Roman"/>
          <w:lang w:eastAsia="cs-CZ"/>
        </w:rPr>
        <w:t>Obchodní podmínky na zhotovení záměru projektu a DUR</w:t>
      </w:r>
      <w:r w:rsidR="00475965">
        <w:rPr>
          <w:rFonts w:eastAsia="Times New Roman" w:cs="Times New Roman"/>
          <w:lang w:eastAsia="cs-CZ"/>
        </w:rPr>
        <w:t xml:space="preserve"> - </w:t>
      </w:r>
      <w:r w:rsidR="00475965" w:rsidRPr="00475965">
        <w:rPr>
          <w:rFonts w:eastAsia="Times New Roman" w:cs="Times New Roman"/>
          <w:lang w:eastAsia="cs-CZ"/>
        </w:rPr>
        <w:t>OP/ZP+DUR/15/21</w:t>
      </w:r>
      <w:r w:rsidRPr="005E0F20">
        <w:rPr>
          <w:rFonts w:eastAsia="Times New Roman" w:cs="Times New Roman"/>
          <w:lang w:val="en-US" w:eastAsia="cs-CZ"/>
        </w:rPr>
        <w:t>,</w:t>
      </w:r>
    </w:p>
    <w:p w14:paraId="01039543" w14:textId="77777777" w:rsidR="005E0F20" w:rsidRPr="005E0F20" w:rsidRDefault="005E0F20" w:rsidP="00475965">
      <w:pPr>
        <w:numPr>
          <w:ilvl w:val="0"/>
          <w:numId w:val="7"/>
        </w:numPr>
        <w:spacing w:after="0" w:line="240" w:lineRule="auto"/>
        <w:ind w:left="851" w:hanging="425"/>
        <w:rPr>
          <w:rFonts w:eastAsia="Times New Roman" w:cs="Times New Roman"/>
          <w:bCs/>
          <w:lang w:eastAsia="cs-CZ"/>
        </w:rPr>
      </w:pPr>
      <w:r w:rsidRPr="005E0F20">
        <w:rPr>
          <w:rFonts w:eastAsia="Times New Roman" w:cs="Times New Roman"/>
          <w:lang w:eastAsia="cs-CZ"/>
        </w:rPr>
        <w:t>Všeobecné technické podmínky – DUR</w:t>
      </w:r>
      <w:r w:rsidR="00475965">
        <w:rPr>
          <w:rFonts w:eastAsia="Times New Roman" w:cs="Times New Roman"/>
          <w:lang w:eastAsia="cs-CZ"/>
        </w:rPr>
        <w:t xml:space="preserve"> </w:t>
      </w:r>
      <w:r w:rsidR="00475965" w:rsidRPr="00475965">
        <w:rPr>
          <w:rFonts w:eastAsia="Times New Roman" w:cs="Times New Roman"/>
          <w:lang w:eastAsia="cs-CZ"/>
        </w:rPr>
        <w:t>VTP/DOKUMENTACE/03/21</w:t>
      </w:r>
      <w:r w:rsidRPr="005E0F20">
        <w:rPr>
          <w:rFonts w:eastAsia="Times New Roman" w:cs="Times New Roman"/>
          <w:lang w:eastAsia="cs-CZ"/>
        </w:rPr>
        <w:t>,</w:t>
      </w:r>
    </w:p>
    <w:p w14:paraId="0181D694" w14:textId="77777777" w:rsidR="005E0F20" w:rsidRPr="005E0F20" w:rsidRDefault="005E0F20" w:rsidP="00D1144C">
      <w:pPr>
        <w:numPr>
          <w:ilvl w:val="0"/>
          <w:numId w:val="7"/>
        </w:numPr>
        <w:spacing w:after="0" w:line="240" w:lineRule="auto"/>
        <w:ind w:left="851" w:hanging="425"/>
        <w:rPr>
          <w:rFonts w:eastAsia="Times New Roman" w:cs="Times New Roman"/>
          <w:lang w:eastAsia="cs-CZ"/>
        </w:rPr>
      </w:pPr>
      <w:r w:rsidRPr="00475965">
        <w:rPr>
          <w:rFonts w:eastAsia="Times New Roman" w:cs="Times New Roman"/>
          <w:bCs/>
          <w:lang w:eastAsia="cs-CZ"/>
        </w:rPr>
        <w:t>Zvláštní technické podmínky</w:t>
      </w:r>
      <w:r w:rsidRPr="00475965">
        <w:rPr>
          <w:rFonts w:eastAsia="Times New Roman" w:cs="Times New Roman"/>
          <w:lang w:eastAsia="cs-CZ"/>
        </w:rPr>
        <w:t xml:space="preserve"> ze </w:t>
      </w:r>
      <w:r w:rsidRPr="005E0F20">
        <w:rPr>
          <w:rFonts w:eastAsia="Times New Roman" w:cs="Times New Roman"/>
          <w:lang w:eastAsia="cs-CZ"/>
        </w:rPr>
        <w:t xml:space="preserve">dne </w:t>
      </w:r>
      <w:r w:rsidR="00475965">
        <w:rPr>
          <w:rFonts w:eastAsia="Times New Roman" w:cs="Times New Roman"/>
          <w:bCs/>
          <w:lang w:eastAsia="cs-CZ"/>
        </w:rPr>
        <w:t>23.6.2021</w:t>
      </w:r>
      <w:r w:rsidRPr="005E0F20">
        <w:rPr>
          <w:rFonts w:eastAsia="Times New Roman" w:cs="Times New Roman"/>
          <w:bCs/>
          <w:lang w:eastAsia="cs-CZ"/>
        </w:rPr>
        <w:t>,</w:t>
      </w:r>
    </w:p>
    <w:p w14:paraId="6D1197D2" w14:textId="77777777" w:rsidR="005E0F20" w:rsidRPr="005E0F20" w:rsidRDefault="00FC7E4F" w:rsidP="00FC7E4F">
      <w:pPr>
        <w:numPr>
          <w:ilvl w:val="0"/>
          <w:numId w:val="7"/>
        </w:numPr>
        <w:spacing w:after="0" w:line="240" w:lineRule="auto"/>
        <w:ind w:left="851" w:hanging="425"/>
        <w:rPr>
          <w:rFonts w:eastAsia="Times New Roman" w:cs="Times New Roman"/>
          <w:lang w:eastAsia="cs-CZ"/>
        </w:rPr>
      </w:pPr>
      <w:r w:rsidRPr="00FC7E4F">
        <w:rPr>
          <w:rFonts w:eastAsia="Times New Roman" w:cs="Times New Roman"/>
          <w:lang w:eastAsia="cs-CZ"/>
        </w:rPr>
        <w:t>„Studie proveditelnosti GSM-R pro síť celostátních drah ČR“ zpracovaná SUDOP PRAHA a.s. v 06/2006 a aktualizovaná 06/2008, 01/2010 a 06/2013</w:t>
      </w:r>
      <w:r w:rsidR="005E0F20" w:rsidRPr="005E0F20">
        <w:rPr>
          <w:rFonts w:eastAsia="Times New Roman" w:cs="Times New Roman"/>
          <w:lang w:eastAsia="cs-CZ"/>
        </w:rPr>
        <w:t>.</w:t>
      </w:r>
    </w:p>
    <w:p w14:paraId="56FA577F" w14:textId="77777777" w:rsidR="005E0F20" w:rsidRPr="005E0F20" w:rsidRDefault="005E0F20" w:rsidP="005E0F20">
      <w:pPr>
        <w:spacing w:after="0" w:line="240" w:lineRule="auto"/>
        <w:ind w:left="426"/>
        <w:rPr>
          <w:rFonts w:eastAsia="Times New Roman" w:cs="Times New Roman"/>
          <w:lang w:eastAsia="cs-CZ"/>
        </w:rPr>
      </w:pPr>
    </w:p>
    <w:p w14:paraId="5CFB8C8F" w14:textId="77777777" w:rsidR="005E0F20" w:rsidRPr="005E0F20" w:rsidRDefault="005E0F20" w:rsidP="00D1144C">
      <w:pPr>
        <w:numPr>
          <w:ilvl w:val="0"/>
          <w:numId w:val="6"/>
        </w:numPr>
        <w:tabs>
          <w:tab w:val="num" w:pos="426"/>
        </w:tabs>
        <w:spacing w:after="120" w:line="240" w:lineRule="auto"/>
        <w:ind w:left="426" w:hanging="426"/>
        <w:jc w:val="both"/>
        <w:rPr>
          <w:rFonts w:eastAsia="Times New Roman" w:cs="Times New Roman"/>
          <w:lang w:eastAsia="cs-CZ"/>
        </w:rPr>
      </w:pPr>
      <w:r w:rsidRPr="005E0F20">
        <w:rPr>
          <w:rFonts w:eastAsia="Times New Roman" w:cs="Times New Roman"/>
          <w:b/>
          <w:u w:val="single"/>
          <w:lang w:eastAsia="cs-CZ"/>
        </w:rPr>
        <w:t xml:space="preserve">Informace o poskytnutí zadávací dokumentace </w:t>
      </w:r>
    </w:p>
    <w:p w14:paraId="394C3998" w14:textId="77777777" w:rsidR="006E03D3" w:rsidRDefault="006E03D3" w:rsidP="005E0F20">
      <w:pPr>
        <w:spacing w:after="0" w:line="240" w:lineRule="auto"/>
        <w:ind w:left="426"/>
        <w:jc w:val="both"/>
        <w:rPr>
          <w:rFonts w:eastAsia="Times New Roman" w:cs="Times New Roman"/>
          <w:lang w:eastAsia="cs-CZ"/>
        </w:rPr>
      </w:pPr>
    </w:p>
    <w:p w14:paraId="3C4A486C"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dokumentace je přístupná na profilu zadavatele </w:t>
      </w:r>
      <w:hyperlink r:id="rId11"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w:t>
      </w:r>
    </w:p>
    <w:p w14:paraId="08C926A9" w14:textId="77777777" w:rsidR="00475965" w:rsidRPr="005E0F20" w:rsidRDefault="00475965" w:rsidP="005E0F20">
      <w:pPr>
        <w:spacing w:after="0" w:line="240" w:lineRule="auto"/>
        <w:ind w:left="426"/>
        <w:jc w:val="both"/>
        <w:rPr>
          <w:rFonts w:eastAsia="Times New Roman" w:cs="Times New Roman"/>
          <w:lang w:eastAsia="cs-CZ"/>
        </w:rPr>
      </w:pPr>
    </w:p>
    <w:p w14:paraId="27DCE98D" w14:textId="77777777" w:rsidR="005E0F20" w:rsidRPr="005E0F20" w:rsidRDefault="005E0F20" w:rsidP="00D1144C">
      <w:pPr>
        <w:numPr>
          <w:ilvl w:val="0"/>
          <w:numId w:val="6"/>
        </w:numPr>
        <w:tabs>
          <w:tab w:val="num" w:pos="426"/>
        </w:tabs>
        <w:spacing w:after="120" w:line="240" w:lineRule="auto"/>
        <w:ind w:left="426" w:hanging="426"/>
        <w:rPr>
          <w:rFonts w:eastAsia="Times New Roman" w:cs="Times New Roman"/>
          <w:lang w:eastAsia="cs-CZ"/>
        </w:rPr>
      </w:pPr>
      <w:r w:rsidRPr="005E0F20">
        <w:rPr>
          <w:rFonts w:eastAsia="Times New Roman" w:cs="Times New Roman"/>
          <w:b/>
          <w:u w:val="single"/>
          <w:lang w:eastAsia="cs-CZ"/>
        </w:rPr>
        <w:t>Vysvětlení, změny, doplnění zadávacích podmínek</w:t>
      </w:r>
    </w:p>
    <w:p w14:paraId="60F89CF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je oprávněn podávat žádosti o vysvětlení zadávací dokumentace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případně jinou formou písemné elektronické </w:t>
      </w:r>
      <w:r w:rsidRPr="005E0F20">
        <w:rPr>
          <w:rFonts w:eastAsia="Times New Roman" w:cs="Times New Roman"/>
          <w:lang w:eastAsia="cs-CZ"/>
        </w:rPr>
        <w:lastRenderedPageBreak/>
        <w:t>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EB367B">
        <w:rPr>
          <w:rFonts w:eastAsia="Times New Roman" w:cs="Times New Roman"/>
          <w:lang w:eastAsia="cs-CZ"/>
        </w:rPr>
        <w:t>spravazeleznic</w:t>
      </w:r>
      <w:r w:rsidRPr="005E0F20">
        <w:rPr>
          <w:rFonts w:eastAsia="Times New Roman" w:cs="Times New Roman"/>
          <w:lang w:eastAsia="cs-CZ"/>
        </w:rPr>
        <w:t xml:space="preserve">.cz/. </w:t>
      </w:r>
    </w:p>
    <w:p w14:paraId="3CAB7CCA" w14:textId="77777777" w:rsidR="005E0F20" w:rsidRPr="005E0F20" w:rsidRDefault="005E0F20" w:rsidP="005E0F20">
      <w:pPr>
        <w:spacing w:after="0" w:line="240" w:lineRule="auto"/>
        <w:ind w:left="426"/>
        <w:jc w:val="both"/>
        <w:rPr>
          <w:rFonts w:eastAsia="Times New Roman" w:cs="Times New Roman"/>
          <w:lang w:eastAsia="cs-CZ"/>
        </w:rPr>
      </w:pPr>
    </w:p>
    <w:p w14:paraId="19DF13EC" w14:textId="77777777" w:rsid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5E0F20">
        <w:rPr>
          <w:rFonts w:eastAsia="Times New Roman" w:cs="Times New Roman"/>
          <w:b/>
          <w:bCs/>
          <w:lang w:eastAsia="cs-CZ"/>
        </w:rPr>
        <w:t xml:space="preserve">nejpozději do 2 pracovních dnů po doručení žádosti podle předchozího odstavce. </w:t>
      </w:r>
      <w:r w:rsidRPr="005E0F20">
        <w:rPr>
          <w:rFonts w:eastAsia="Times New Roman" w:cs="Times New Roman"/>
          <w:lang w:eastAsia="cs-CZ"/>
        </w:rPr>
        <w:t>Pokud zadavatel na žádost o vysvětlení, která není doručena včas, vysvětlení poskytne, nemusí dodržet lhůtu uvedenou v předchozí větě.</w:t>
      </w:r>
    </w:p>
    <w:p w14:paraId="1E0C039A" w14:textId="77777777" w:rsidR="00C83F24" w:rsidRDefault="00C83F24" w:rsidP="005E0F20">
      <w:pPr>
        <w:spacing w:after="0" w:line="240" w:lineRule="auto"/>
        <w:ind w:left="426"/>
        <w:jc w:val="both"/>
        <w:rPr>
          <w:rFonts w:eastAsia="Times New Roman" w:cs="Times New Roman"/>
          <w:lang w:eastAsia="cs-CZ"/>
        </w:rPr>
      </w:pPr>
    </w:p>
    <w:p w14:paraId="4DF2EDA2" w14:textId="77777777" w:rsidR="00C83F24" w:rsidRDefault="00C83F24" w:rsidP="00C83F24">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7B932CA6" w14:textId="77777777" w:rsidR="00C83F24" w:rsidRPr="005E0F20" w:rsidRDefault="00C83F24" w:rsidP="005E0F20">
      <w:pPr>
        <w:spacing w:after="0" w:line="240" w:lineRule="auto"/>
        <w:ind w:left="426"/>
        <w:jc w:val="both"/>
        <w:rPr>
          <w:rFonts w:eastAsia="Times New Roman" w:cs="Times New Roman"/>
          <w:lang w:eastAsia="cs-CZ"/>
        </w:rPr>
      </w:pPr>
    </w:p>
    <w:p w14:paraId="5824E379" w14:textId="77777777" w:rsidR="005E0F20" w:rsidRPr="005E0F20" w:rsidRDefault="005E0F20" w:rsidP="005E0F20">
      <w:pPr>
        <w:spacing w:after="0" w:line="240" w:lineRule="auto"/>
        <w:ind w:left="426"/>
        <w:jc w:val="both"/>
        <w:rPr>
          <w:rFonts w:eastAsia="Times New Roman" w:cs="Times New Roman"/>
          <w:lang w:eastAsia="cs-CZ"/>
        </w:rPr>
      </w:pPr>
    </w:p>
    <w:p w14:paraId="1A378CE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5E0F20">
          <w:rPr>
            <w:rFonts w:eastAsia="Times New Roman" w:cs="Times New Roman"/>
            <w:color w:val="0000FF"/>
            <w:u w:val="single"/>
            <w:lang w:eastAsia="cs-CZ"/>
          </w:rPr>
          <w:t>https://zakazky.</w:t>
        </w:r>
        <w:r w:rsidR="00EB367B">
          <w:rPr>
            <w:rFonts w:eastAsia="Times New Roman" w:cs="Times New Roman"/>
            <w:color w:val="0000FF"/>
            <w:u w:val="single"/>
            <w:lang w:eastAsia="cs-CZ"/>
          </w:rPr>
          <w:t>spravazeleznic</w:t>
        </w:r>
        <w:r w:rsidRPr="005E0F20">
          <w:rPr>
            <w:rFonts w:eastAsia="Times New Roman" w:cs="Times New Roman"/>
            <w:color w:val="0000FF"/>
            <w:u w:val="single"/>
            <w:lang w:eastAsia="cs-CZ"/>
          </w:rPr>
          <w:t>.cz/</w:t>
        </w:r>
      </w:hyperlink>
      <w:r w:rsidRPr="005E0F20">
        <w:rPr>
          <w:rFonts w:eastAsia="Times New Roman" w:cs="Times New Roman"/>
          <w:lang w:eastAsia="cs-CZ"/>
        </w:rPr>
        <w:t>. Vysvětlení je považováno za doručené okamžikem uveřejnění.</w:t>
      </w:r>
    </w:p>
    <w:p w14:paraId="602420C6" w14:textId="77777777" w:rsidR="005E0F20" w:rsidRPr="005E0F20" w:rsidRDefault="005E0F20" w:rsidP="005E0F20">
      <w:pPr>
        <w:spacing w:after="0" w:line="240" w:lineRule="auto"/>
        <w:ind w:left="426"/>
        <w:jc w:val="both"/>
        <w:rPr>
          <w:rFonts w:eastAsia="Times New Roman" w:cs="Times New Roman"/>
          <w:bCs/>
          <w:color w:val="FF0000"/>
          <w:lang w:eastAsia="cs-CZ"/>
        </w:rPr>
      </w:pPr>
    </w:p>
    <w:p w14:paraId="650A3CFF"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54D2E025" w14:textId="77777777" w:rsidR="005E0F20" w:rsidRPr="005E0F20" w:rsidRDefault="005E0F20" w:rsidP="005E0F20">
      <w:pPr>
        <w:spacing w:after="0" w:line="240" w:lineRule="auto"/>
        <w:ind w:left="426"/>
        <w:jc w:val="both"/>
        <w:rPr>
          <w:rFonts w:eastAsia="Times New Roman" w:cs="Times New Roman"/>
          <w:lang w:eastAsia="cs-CZ"/>
        </w:rPr>
      </w:pPr>
    </w:p>
    <w:p w14:paraId="38EDDFA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5E0F20">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8A9FF4F" w14:textId="77777777" w:rsidR="005E0F20" w:rsidRPr="005E0F20" w:rsidRDefault="005E0F20" w:rsidP="006E03D3">
      <w:pPr>
        <w:spacing w:after="0" w:line="240" w:lineRule="auto"/>
        <w:rPr>
          <w:rFonts w:eastAsia="Times New Roman" w:cs="Times New Roman"/>
          <w:lang w:eastAsia="cs-CZ"/>
        </w:rPr>
      </w:pPr>
    </w:p>
    <w:p w14:paraId="4CB433EB" w14:textId="77777777" w:rsidR="005E0F20" w:rsidRPr="005E0F20" w:rsidRDefault="005E0F20" w:rsidP="005E0F20">
      <w:pPr>
        <w:spacing w:after="0" w:line="240" w:lineRule="auto"/>
        <w:ind w:left="426"/>
        <w:rPr>
          <w:rFonts w:eastAsia="Times New Roman" w:cs="Times New Roman"/>
          <w:lang w:eastAsia="cs-CZ"/>
        </w:rPr>
      </w:pPr>
    </w:p>
    <w:p w14:paraId="38389D62" w14:textId="77777777" w:rsidR="005E0F20" w:rsidRPr="006E03D3" w:rsidRDefault="005E0F20" w:rsidP="00D1144C">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Doba a místo plnění VZ</w:t>
      </w:r>
      <w:r w:rsidRPr="006E03D3">
        <w:rPr>
          <w:rFonts w:eastAsia="Times New Roman" w:cs="Times New Roman"/>
          <w:b/>
          <w:u w:val="single"/>
          <w:lang w:eastAsia="cs-CZ"/>
        </w:rPr>
        <w:t>, způsob fakturace:</w:t>
      </w:r>
    </w:p>
    <w:p w14:paraId="6EFA785D" w14:textId="77777777" w:rsidR="005E0F20" w:rsidRPr="006E03D3" w:rsidRDefault="005E0F20" w:rsidP="005E0F20">
      <w:pPr>
        <w:spacing w:after="0" w:line="240" w:lineRule="auto"/>
        <w:ind w:left="426"/>
        <w:rPr>
          <w:rFonts w:eastAsia="Times New Roman" w:cs="Times New Roman"/>
          <w:b/>
          <w:lang w:eastAsia="cs-CZ"/>
        </w:rPr>
      </w:pPr>
    </w:p>
    <w:p w14:paraId="19E877BB" w14:textId="77777777" w:rsidR="005E0F20" w:rsidRPr="005E0F20" w:rsidRDefault="005E0F20" w:rsidP="005E0F20">
      <w:pPr>
        <w:spacing w:after="0" w:line="240" w:lineRule="auto"/>
        <w:ind w:left="426"/>
        <w:rPr>
          <w:rFonts w:eastAsia="Times New Roman" w:cs="Times New Roman"/>
          <w:b/>
          <w:lang w:eastAsia="cs-CZ"/>
        </w:rPr>
      </w:pPr>
    </w:p>
    <w:tbl>
      <w:tblPr>
        <w:tblW w:w="8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75"/>
        <w:gridCol w:w="2483"/>
        <w:gridCol w:w="3219"/>
        <w:gridCol w:w="2104"/>
      </w:tblGrid>
      <w:tr w:rsidR="004F3BB2" w:rsidRPr="009228F8" w14:paraId="77089E44" w14:textId="77777777" w:rsidTr="00475965">
        <w:trPr>
          <w:trHeight w:val="453"/>
          <w:jc w:val="center"/>
        </w:trPr>
        <w:tc>
          <w:tcPr>
            <w:tcW w:w="975" w:type="dxa"/>
            <w:tcBorders>
              <w:top w:val="single" w:sz="4" w:space="0" w:color="auto"/>
              <w:left w:val="single" w:sz="4" w:space="0" w:color="auto"/>
              <w:bottom w:val="single" w:sz="4" w:space="0" w:color="auto"/>
              <w:right w:val="single" w:sz="4" w:space="0" w:color="auto"/>
            </w:tcBorders>
            <w:shd w:val="clear" w:color="auto" w:fill="D9D9D9"/>
            <w:hideMark/>
          </w:tcPr>
          <w:p w14:paraId="064602CD" w14:textId="77777777" w:rsidR="004F3BB2" w:rsidRPr="009228F8" w:rsidRDefault="004F3BB2" w:rsidP="00475965">
            <w:pPr>
              <w:autoSpaceDE w:val="0"/>
              <w:autoSpaceDN w:val="0"/>
              <w:spacing w:after="0" w:line="240" w:lineRule="auto"/>
              <w:rPr>
                <w:rFonts w:eastAsia="Times New Roman" w:cs="Times New Roman"/>
                <w:lang w:eastAsia="cs-CZ"/>
              </w:rPr>
            </w:pPr>
            <w:r w:rsidRPr="009228F8">
              <w:rPr>
                <w:rFonts w:eastAsia="Times New Roman" w:cs="Times New Roman"/>
                <w:lang w:eastAsia="cs-CZ"/>
              </w:rPr>
              <w:t>Část díla</w:t>
            </w:r>
          </w:p>
        </w:tc>
        <w:tc>
          <w:tcPr>
            <w:tcW w:w="2483" w:type="dxa"/>
            <w:tcBorders>
              <w:top w:val="single" w:sz="4" w:space="0" w:color="auto"/>
              <w:left w:val="single" w:sz="4" w:space="0" w:color="auto"/>
              <w:bottom w:val="single" w:sz="4" w:space="0" w:color="auto"/>
              <w:right w:val="single" w:sz="4" w:space="0" w:color="auto"/>
            </w:tcBorders>
            <w:shd w:val="clear" w:color="auto" w:fill="D9D9D9"/>
            <w:hideMark/>
          </w:tcPr>
          <w:p w14:paraId="46E618FC" w14:textId="77777777" w:rsidR="004F3BB2" w:rsidRPr="009228F8" w:rsidRDefault="004F3BB2" w:rsidP="00475965">
            <w:pPr>
              <w:tabs>
                <w:tab w:val="num" w:pos="737"/>
              </w:tabs>
              <w:spacing w:after="120" w:line="280" w:lineRule="exact"/>
              <w:ind w:left="737" w:hanging="737"/>
              <w:jc w:val="both"/>
              <w:rPr>
                <w:rFonts w:eastAsia="Times New Roman" w:cs="Times New Roman"/>
                <w:i/>
              </w:rPr>
            </w:pPr>
            <w:r w:rsidRPr="009228F8">
              <w:rPr>
                <w:rFonts w:eastAsia="Times New Roman" w:cs="Times New Roman"/>
                <w:i/>
              </w:rPr>
              <w:t>Doba plnění</w:t>
            </w:r>
          </w:p>
        </w:tc>
        <w:tc>
          <w:tcPr>
            <w:tcW w:w="3219" w:type="dxa"/>
            <w:tcBorders>
              <w:top w:val="single" w:sz="4" w:space="0" w:color="auto"/>
              <w:left w:val="single" w:sz="4" w:space="0" w:color="auto"/>
              <w:bottom w:val="single" w:sz="4" w:space="0" w:color="auto"/>
              <w:right w:val="single" w:sz="4" w:space="0" w:color="auto"/>
            </w:tcBorders>
            <w:shd w:val="clear" w:color="auto" w:fill="D9D9D9"/>
            <w:hideMark/>
          </w:tcPr>
          <w:p w14:paraId="04596354" w14:textId="77777777" w:rsidR="004F3BB2" w:rsidRPr="009228F8" w:rsidRDefault="004F3BB2" w:rsidP="00475965">
            <w:pPr>
              <w:keepNext/>
              <w:suppressAutoHyphens/>
              <w:spacing w:after="0" w:line="280" w:lineRule="exact"/>
              <w:jc w:val="center"/>
              <w:outlineLvl w:val="0"/>
              <w:rPr>
                <w:rFonts w:eastAsia="Times New Roman" w:cs="Arial"/>
                <w:b/>
                <w:i/>
                <w:u w:val="single"/>
              </w:rPr>
            </w:pPr>
            <w:r w:rsidRPr="009228F8">
              <w:rPr>
                <w:rFonts w:eastAsia="Times New Roman" w:cs="Arial"/>
                <w:b/>
                <w:i/>
                <w:u w:val="single"/>
              </w:rPr>
              <w:t>Popis činností prováděných v Dílčí etapě</w:t>
            </w:r>
          </w:p>
        </w:tc>
        <w:tc>
          <w:tcPr>
            <w:tcW w:w="2104" w:type="dxa"/>
            <w:tcBorders>
              <w:top w:val="single" w:sz="4" w:space="0" w:color="auto"/>
              <w:left w:val="single" w:sz="4" w:space="0" w:color="auto"/>
              <w:bottom w:val="single" w:sz="4" w:space="0" w:color="auto"/>
              <w:right w:val="single" w:sz="4" w:space="0" w:color="auto"/>
            </w:tcBorders>
            <w:shd w:val="clear" w:color="auto" w:fill="D9D9D9"/>
            <w:hideMark/>
          </w:tcPr>
          <w:p w14:paraId="74443094" w14:textId="77777777" w:rsidR="004F3BB2" w:rsidRPr="009228F8" w:rsidRDefault="004F3BB2" w:rsidP="00475965">
            <w:pPr>
              <w:keepNext/>
              <w:suppressAutoHyphens/>
              <w:spacing w:after="0" w:line="280" w:lineRule="exact"/>
              <w:jc w:val="center"/>
              <w:outlineLvl w:val="0"/>
              <w:rPr>
                <w:rFonts w:eastAsia="Times New Roman" w:cs="Arial"/>
                <w:b/>
                <w:i/>
                <w:u w:val="single"/>
              </w:rPr>
            </w:pPr>
            <w:r w:rsidRPr="009228F8">
              <w:rPr>
                <w:rFonts w:eastAsia="Times New Roman" w:cs="Arial"/>
                <w:b/>
                <w:i/>
                <w:u w:val="single"/>
              </w:rPr>
              <w:t>Podmínky dokončení Dílčí etapy</w:t>
            </w:r>
          </w:p>
        </w:tc>
      </w:tr>
      <w:tr w:rsidR="004F3BB2" w:rsidRPr="009228F8" w14:paraId="666E86CB" w14:textId="77777777" w:rsidTr="00475965">
        <w:trPr>
          <w:trHeight w:val="297"/>
          <w:jc w:val="center"/>
        </w:trPr>
        <w:tc>
          <w:tcPr>
            <w:tcW w:w="975" w:type="dxa"/>
            <w:tcBorders>
              <w:top w:val="single" w:sz="4" w:space="0" w:color="auto"/>
              <w:left w:val="single" w:sz="4" w:space="0" w:color="auto"/>
              <w:bottom w:val="single" w:sz="4" w:space="0" w:color="auto"/>
              <w:right w:val="single" w:sz="4" w:space="0" w:color="auto"/>
            </w:tcBorders>
            <w:shd w:val="clear" w:color="auto" w:fill="auto"/>
            <w:hideMark/>
          </w:tcPr>
          <w:p w14:paraId="20AC8453" w14:textId="77777777" w:rsidR="004F3BB2" w:rsidRPr="009228F8" w:rsidRDefault="004F3BB2" w:rsidP="00475965">
            <w:pPr>
              <w:autoSpaceDE w:val="0"/>
              <w:autoSpaceDN w:val="0"/>
              <w:spacing w:after="0" w:line="240" w:lineRule="auto"/>
              <w:rPr>
                <w:rFonts w:eastAsia="Times New Roman" w:cs="Times New Roman"/>
                <w:lang w:eastAsia="cs-CZ"/>
              </w:rPr>
            </w:pPr>
            <w:r w:rsidRPr="009228F8">
              <w:rPr>
                <w:rFonts w:eastAsia="Times New Roman" w:cs="Times New Roman"/>
                <w:lang w:eastAsia="cs-CZ"/>
              </w:rPr>
              <w:t>Termín zahájení prací</w:t>
            </w:r>
          </w:p>
        </w:tc>
        <w:tc>
          <w:tcPr>
            <w:tcW w:w="2483" w:type="dxa"/>
            <w:tcBorders>
              <w:top w:val="single" w:sz="4" w:space="0" w:color="auto"/>
              <w:left w:val="single" w:sz="4" w:space="0" w:color="auto"/>
              <w:bottom w:val="single" w:sz="4" w:space="0" w:color="auto"/>
              <w:right w:val="single" w:sz="4" w:space="0" w:color="auto"/>
            </w:tcBorders>
            <w:shd w:val="clear" w:color="auto" w:fill="auto"/>
            <w:hideMark/>
          </w:tcPr>
          <w:p w14:paraId="155D341B" w14:textId="77777777" w:rsidR="004F3BB2" w:rsidRPr="009228F8" w:rsidRDefault="004F3BB2" w:rsidP="00475965">
            <w:pPr>
              <w:keepNext/>
              <w:suppressAutoHyphens/>
              <w:spacing w:after="0" w:line="280" w:lineRule="exact"/>
              <w:jc w:val="center"/>
              <w:outlineLvl w:val="0"/>
              <w:rPr>
                <w:rFonts w:eastAsia="Times New Roman" w:cs="Arial"/>
                <w:b/>
              </w:rPr>
            </w:pPr>
            <w:r w:rsidRPr="009228F8">
              <w:rPr>
                <w:rFonts w:eastAsia="Times New Roman" w:cs="Arial"/>
                <w:b/>
              </w:rPr>
              <w:t>ihned po nabytí účinnosti Smlouvy</w:t>
            </w:r>
          </w:p>
        </w:tc>
        <w:tc>
          <w:tcPr>
            <w:tcW w:w="3219" w:type="dxa"/>
            <w:tcBorders>
              <w:top w:val="single" w:sz="4" w:space="0" w:color="auto"/>
              <w:left w:val="single" w:sz="4" w:space="0" w:color="auto"/>
              <w:bottom w:val="single" w:sz="4" w:space="0" w:color="auto"/>
              <w:right w:val="single" w:sz="4" w:space="0" w:color="auto"/>
            </w:tcBorders>
            <w:shd w:val="clear" w:color="auto" w:fill="auto"/>
          </w:tcPr>
          <w:p w14:paraId="33A49C04" w14:textId="77777777" w:rsidR="004F3BB2" w:rsidRPr="009228F8" w:rsidRDefault="004F3BB2" w:rsidP="00475965">
            <w:pPr>
              <w:keepNext/>
              <w:suppressAutoHyphens/>
              <w:spacing w:after="0" w:line="280" w:lineRule="exact"/>
              <w:jc w:val="center"/>
              <w:outlineLvl w:val="0"/>
              <w:rPr>
                <w:rFonts w:eastAsia="Times New Roman" w:cs="Arial"/>
                <w:b/>
              </w:rPr>
            </w:pPr>
          </w:p>
        </w:tc>
        <w:tc>
          <w:tcPr>
            <w:tcW w:w="2104" w:type="dxa"/>
            <w:tcBorders>
              <w:top w:val="single" w:sz="4" w:space="0" w:color="auto"/>
              <w:left w:val="single" w:sz="4" w:space="0" w:color="auto"/>
              <w:bottom w:val="single" w:sz="4" w:space="0" w:color="auto"/>
              <w:right w:val="single" w:sz="4" w:space="0" w:color="auto"/>
            </w:tcBorders>
            <w:shd w:val="clear" w:color="auto" w:fill="auto"/>
          </w:tcPr>
          <w:p w14:paraId="4D0225BC" w14:textId="77777777" w:rsidR="004F3BB2" w:rsidRPr="009228F8" w:rsidRDefault="004F3BB2" w:rsidP="00475965">
            <w:pPr>
              <w:keepNext/>
              <w:suppressAutoHyphens/>
              <w:spacing w:after="0" w:line="280" w:lineRule="exact"/>
              <w:jc w:val="center"/>
              <w:outlineLvl w:val="0"/>
              <w:rPr>
                <w:rFonts w:eastAsia="Times New Roman" w:cs="Arial"/>
                <w:b/>
              </w:rPr>
            </w:pPr>
          </w:p>
        </w:tc>
      </w:tr>
      <w:tr w:rsidR="004F3BB2" w:rsidRPr="009228F8" w14:paraId="3288FAF2" w14:textId="77777777" w:rsidTr="00475965">
        <w:trPr>
          <w:trHeight w:val="1405"/>
          <w:jc w:val="center"/>
        </w:trPr>
        <w:tc>
          <w:tcPr>
            <w:tcW w:w="975" w:type="dxa"/>
            <w:tcBorders>
              <w:top w:val="single" w:sz="4" w:space="0" w:color="auto"/>
              <w:left w:val="single" w:sz="4" w:space="0" w:color="auto"/>
              <w:bottom w:val="single" w:sz="4" w:space="0" w:color="auto"/>
              <w:right w:val="single" w:sz="4" w:space="0" w:color="auto"/>
            </w:tcBorders>
            <w:shd w:val="clear" w:color="auto" w:fill="auto"/>
            <w:hideMark/>
          </w:tcPr>
          <w:p w14:paraId="3936105C" w14:textId="77777777" w:rsidR="004F3BB2" w:rsidRPr="009228F8" w:rsidRDefault="004F3BB2" w:rsidP="00475965">
            <w:pPr>
              <w:autoSpaceDE w:val="0"/>
              <w:autoSpaceDN w:val="0"/>
              <w:spacing w:after="0" w:line="240" w:lineRule="auto"/>
              <w:rPr>
                <w:rFonts w:eastAsia="Times New Roman" w:cs="Times New Roman"/>
                <w:lang w:eastAsia="cs-CZ"/>
              </w:rPr>
            </w:pPr>
            <w:r w:rsidRPr="009228F8">
              <w:rPr>
                <w:rFonts w:eastAsia="Times New Roman" w:cs="Times New Roman"/>
                <w:lang w:eastAsia="cs-CZ"/>
              </w:rPr>
              <w:t>1.Dílčí etapa</w:t>
            </w:r>
          </w:p>
        </w:tc>
        <w:tc>
          <w:tcPr>
            <w:tcW w:w="2483" w:type="dxa"/>
            <w:tcBorders>
              <w:top w:val="single" w:sz="4" w:space="0" w:color="auto"/>
              <w:left w:val="single" w:sz="4" w:space="0" w:color="auto"/>
              <w:bottom w:val="single" w:sz="4" w:space="0" w:color="auto"/>
              <w:right w:val="single" w:sz="4" w:space="0" w:color="auto"/>
            </w:tcBorders>
            <w:shd w:val="clear" w:color="auto" w:fill="auto"/>
            <w:hideMark/>
          </w:tcPr>
          <w:p w14:paraId="6A1E6180" w14:textId="77777777" w:rsidR="004F3BB2" w:rsidRDefault="004F3BB2" w:rsidP="00475965">
            <w:pPr>
              <w:tabs>
                <w:tab w:val="left" w:pos="708"/>
                <w:tab w:val="num" w:pos="737"/>
              </w:tabs>
              <w:spacing w:after="120" w:line="280" w:lineRule="exact"/>
              <w:ind w:left="31"/>
              <w:rPr>
                <w:rFonts w:eastAsia="Times New Roman" w:cs="Times New Roman"/>
                <w:b/>
              </w:rPr>
            </w:pPr>
            <w:r w:rsidRPr="00D56DCB">
              <w:rPr>
                <w:rFonts w:eastAsia="Times New Roman" w:cs="Times New Roman"/>
                <w:b/>
              </w:rPr>
              <w:t xml:space="preserve">do </w:t>
            </w:r>
            <w:r>
              <w:rPr>
                <w:rFonts w:eastAsia="Times New Roman" w:cs="Times New Roman"/>
                <w:b/>
              </w:rPr>
              <w:t>3</w:t>
            </w:r>
            <w:r w:rsidRPr="00D56DCB">
              <w:rPr>
                <w:rFonts w:eastAsia="Times New Roman" w:cs="Times New Roman"/>
                <w:b/>
              </w:rPr>
              <w:t xml:space="preserve"> měsíců od nabytí účinnosti Smlouvy </w:t>
            </w:r>
          </w:p>
          <w:p w14:paraId="2A8F61AA" w14:textId="77777777" w:rsidR="004F3BB2" w:rsidRPr="00D56DCB" w:rsidRDefault="004F3BB2" w:rsidP="00475965">
            <w:pPr>
              <w:tabs>
                <w:tab w:val="left" w:pos="708"/>
                <w:tab w:val="num" w:pos="737"/>
              </w:tabs>
              <w:spacing w:after="120" w:line="280" w:lineRule="exact"/>
              <w:rPr>
                <w:rFonts w:eastAsia="Times New Roman" w:cs="Times New Roman"/>
              </w:rPr>
            </w:pPr>
            <w:r>
              <w:rPr>
                <w:rFonts w:eastAsia="Times New Roman" w:cs="Times New Roman"/>
              </w:rPr>
              <w:t>(</w:t>
            </w:r>
            <w:r w:rsidRPr="00D56DCB">
              <w:rPr>
                <w:rFonts w:eastAsia="Times New Roman" w:cs="Times New Roman"/>
              </w:rPr>
              <w:t>bez fakturace)</w:t>
            </w:r>
          </w:p>
        </w:tc>
        <w:tc>
          <w:tcPr>
            <w:tcW w:w="3219" w:type="dxa"/>
            <w:tcBorders>
              <w:top w:val="single" w:sz="4" w:space="0" w:color="auto"/>
              <w:left w:val="single" w:sz="4" w:space="0" w:color="auto"/>
              <w:bottom w:val="single" w:sz="4" w:space="0" w:color="auto"/>
              <w:right w:val="single" w:sz="4" w:space="0" w:color="auto"/>
            </w:tcBorders>
            <w:shd w:val="clear" w:color="auto" w:fill="auto"/>
          </w:tcPr>
          <w:p w14:paraId="59A27B64" w14:textId="77777777" w:rsidR="004F3BB2" w:rsidRPr="00D56DCB" w:rsidRDefault="004F3BB2" w:rsidP="00475965">
            <w:pPr>
              <w:tabs>
                <w:tab w:val="num" w:pos="737"/>
              </w:tabs>
              <w:spacing w:after="120" w:line="280" w:lineRule="exact"/>
              <w:jc w:val="both"/>
              <w:rPr>
                <w:rFonts w:eastAsia="Times New Roman" w:cs="Times New Roman"/>
              </w:rPr>
            </w:pPr>
            <w:r>
              <w:rPr>
                <w:rFonts w:eastAsia="Times New Roman" w:cs="Times New Roman"/>
              </w:rPr>
              <w:t>Předložení konceptu technického</w:t>
            </w:r>
            <w:r w:rsidRPr="00D56DCB">
              <w:rPr>
                <w:rFonts w:eastAsia="Times New Roman" w:cs="Times New Roman"/>
              </w:rPr>
              <w:t xml:space="preserve"> řešení k</w:t>
            </w:r>
            <w:r>
              <w:rPr>
                <w:rFonts w:eastAsia="Times New Roman" w:cs="Times New Roman"/>
              </w:rPr>
              <w:t> </w:t>
            </w:r>
            <w:r w:rsidRPr="00D56DCB">
              <w:rPr>
                <w:rFonts w:eastAsia="Times New Roman" w:cs="Times New Roman"/>
              </w:rPr>
              <w:t>připomínkám</w:t>
            </w:r>
            <w:r>
              <w:rPr>
                <w:rFonts w:eastAsia="Times New Roman" w:cs="Times New Roman"/>
              </w:rPr>
              <w:t xml:space="preserve">. </w:t>
            </w:r>
          </w:p>
        </w:tc>
        <w:tc>
          <w:tcPr>
            <w:tcW w:w="2104" w:type="dxa"/>
            <w:tcBorders>
              <w:top w:val="single" w:sz="4" w:space="0" w:color="auto"/>
              <w:left w:val="single" w:sz="4" w:space="0" w:color="auto"/>
              <w:bottom w:val="single" w:sz="4" w:space="0" w:color="auto"/>
              <w:right w:val="single" w:sz="4" w:space="0" w:color="auto"/>
            </w:tcBorders>
            <w:shd w:val="clear" w:color="auto" w:fill="auto"/>
          </w:tcPr>
          <w:p w14:paraId="496493DA" w14:textId="77777777" w:rsidR="004F3BB2" w:rsidRPr="009228F8" w:rsidRDefault="004F3BB2" w:rsidP="00475965">
            <w:pPr>
              <w:keepNext/>
              <w:suppressAutoHyphens/>
              <w:spacing w:after="0" w:line="280" w:lineRule="exact"/>
              <w:outlineLvl w:val="0"/>
              <w:rPr>
                <w:rFonts w:eastAsia="Times New Roman" w:cs="Arial"/>
                <w:b/>
                <w:highlight w:val="green"/>
                <w:u w:val="single"/>
              </w:rPr>
            </w:pPr>
            <w:r w:rsidRPr="000E2D53">
              <w:rPr>
                <w:rFonts w:eastAsia="Times New Roman" w:cs="Times New Roman"/>
                <w:b/>
                <w:u w:val="single"/>
              </w:rPr>
              <w:t xml:space="preserve">Předávací protokol k 1.dílčí etapě </w:t>
            </w:r>
            <w:r w:rsidRPr="000E2D53">
              <w:rPr>
                <w:rFonts w:eastAsia="Times New Roman" w:cs="Times New Roman"/>
                <w:u w:val="single"/>
              </w:rPr>
              <w:t>podepsaný zadavatelem</w:t>
            </w:r>
          </w:p>
        </w:tc>
      </w:tr>
      <w:tr w:rsidR="004F3BB2" w:rsidRPr="009228F8" w14:paraId="321117B8" w14:textId="77777777" w:rsidTr="00475965">
        <w:trPr>
          <w:trHeight w:val="297"/>
          <w:jc w:val="center"/>
        </w:trPr>
        <w:tc>
          <w:tcPr>
            <w:tcW w:w="975" w:type="dxa"/>
            <w:tcBorders>
              <w:top w:val="single" w:sz="4" w:space="0" w:color="auto"/>
              <w:left w:val="single" w:sz="4" w:space="0" w:color="auto"/>
              <w:bottom w:val="single" w:sz="4" w:space="0" w:color="auto"/>
              <w:right w:val="single" w:sz="4" w:space="0" w:color="auto"/>
            </w:tcBorders>
            <w:shd w:val="clear" w:color="auto" w:fill="auto"/>
            <w:hideMark/>
          </w:tcPr>
          <w:p w14:paraId="4C0FED35" w14:textId="77777777" w:rsidR="004F3BB2" w:rsidRPr="009228F8" w:rsidRDefault="004F3BB2" w:rsidP="00475965">
            <w:pPr>
              <w:autoSpaceDE w:val="0"/>
              <w:autoSpaceDN w:val="0"/>
              <w:spacing w:after="0" w:line="240" w:lineRule="auto"/>
              <w:rPr>
                <w:rFonts w:eastAsia="Times New Roman" w:cs="Times New Roman"/>
                <w:lang w:eastAsia="cs-CZ"/>
              </w:rPr>
            </w:pPr>
            <w:r w:rsidRPr="009228F8">
              <w:rPr>
                <w:rFonts w:eastAsia="Times New Roman" w:cs="Times New Roman"/>
                <w:lang w:eastAsia="cs-CZ"/>
              </w:rPr>
              <w:t>2.Dílčí etapa</w:t>
            </w:r>
          </w:p>
        </w:tc>
        <w:tc>
          <w:tcPr>
            <w:tcW w:w="2483" w:type="dxa"/>
            <w:tcBorders>
              <w:top w:val="single" w:sz="4" w:space="0" w:color="auto"/>
              <w:left w:val="single" w:sz="4" w:space="0" w:color="auto"/>
              <w:bottom w:val="single" w:sz="4" w:space="0" w:color="auto"/>
              <w:right w:val="single" w:sz="4" w:space="0" w:color="auto"/>
            </w:tcBorders>
            <w:shd w:val="clear" w:color="auto" w:fill="auto"/>
            <w:hideMark/>
          </w:tcPr>
          <w:p w14:paraId="1A0BD52F" w14:textId="77777777" w:rsidR="004F3BB2" w:rsidRPr="00D56DCB" w:rsidRDefault="004F3BB2" w:rsidP="00475965">
            <w:pPr>
              <w:tabs>
                <w:tab w:val="left" w:pos="708"/>
                <w:tab w:val="num" w:pos="737"/>
              </w:tabs>
              <w:spacing w:after="120" w:line="280" w:lineRule="exact"/>
              <w:ind w:firstLine="3"/>
              <w:rPr>
                <w:rFonts w:eastAsia="Times New Roman" w:cs="Times New Roman"/>
              </w:rPr>
            </w:pPr>
            <w:r w:rsidRPr="00D56DCB">
              <w:rPr>
                <w:rFonts w:eastAsia="Times New Roman" w:cs="Times New Roman"/>
                <w:b/>
              </w:rPr>
              <w:t xml:space="preserve">do </w:t>
            </w:r>
            <w:r>
              <w:rPr>
                <w:rFonts w:eastAsia="Times New Roman" w:cs="Times New Roman"/>
                <w:b/>
              </w:rPr>
              <w:t>6</w:t>
            </w:r>
            <w:r w:rsidRPr="00D56DCB">
              <w:rPr>
                <w:rFonts w:eastAsia="Times New Roman" w:cs="Times New Roman"/>
                <w:b/>
              </w:rPr>
              <w:t xml:space="preserve"> měsíců od nabytí účinnosti Smlouvy </w:t>
            </w:r>
            <w:r>
              <w:rPr>
                <w:rFonts w:eastAsia="Times New Roman" w:cs="Times New Roman"/>
              </w:rPr>
              <w:t>(1. dílčí fakturace – 5</w:t>
            </w:r>
            <w:r w:rsidRPr="00D56DCB">
              <w:rPr>
                <w:rFonts w:eastAsia="Times New Roman" w:cs="Times New Roman"/>
              </w:rPr>
              <w:t xml:space="preserve"> % ceny díla)</w:t>
            </w:r>
          </w:p>
        </w:tc>
        <w:tc>
          <w:tcPr>
            <w:tcW w:w="3219" w:type="dxa"/>
            <w:tcBorders>
              <w:top w:val="single" w:sz="4" w:space="0" w:color="auto"/>
              <w:left w:val="single" w:sz="4" w:space="0" w:color="auto"/>
              <w:bottom w:val="single" w:sz="4" w:space="0" w:color="auto"/>
              <w:right w:val="single" w:sz="4" w:space="0" w:color="auto"/>
            </w:tcBorders>
            <w:shd w:val="clear" w:color="auto" w:fill="auto"/>
          </w:tcPr>
          <w:p w14:paraId="52FE3820" w14:textId="77777777" w:rsidR="004F3BB2" w:rsidRPr="00D56DCB" w:rsidRDefault="004F3BB2" w:rsidP="00475965">
            <w:pPr>
              <w:tabs>
                <w:tab w:val="num" w:pos="737"/>
              </w:tabs>
              <w:spacing w:after="120" w:line="280" w:lineRule="exact"/>
              <w:jc w:val="both"/>
              <w:rPr>
                <w:rFonts w:eastAsia="Times New Roman" w:cs="Arial"/>
                <w:b/>
              </w:rPr>
            </w:pPr>
            <w:r w:rsidRPr="00D56DCB">
              <w:rPr>
                <w:rFonts w:eastAsia="Times New Roman" w:cs="Times New Roman"/>
              </w:rPr>
              <w:t>P</w:t>
            </w:r>
            <w:r>
              <w:rPr>
                <w:rFonts w:eastAsia="Times New Roman" w:cs="Times New Roman"/>
              </w:rPr>
              <w:t xml:space="preserve">ředložení </w:t>
            </w:r>
            <w:r w:rsidRPr="00D56DCB">
              <w:rPr>
                <w:rFonts w:eastAsia="Times New Roman" w:cs="Times New Roman"/>
              </w:rPr>
              <w:t xml:space="preserve"> ZP</w:t>
            </w:r>
            <w:r>
              <w:rPr>
                <w:rFonts w:eastAsia="Times New Roman" w:cs="Times New Roman"/>
              </w:rPr>
              <w:t xml:space="preserve"> k připomínkám a   zapracování nákladů </w:t>
            </w:r>
            <w:r w:rsidRPr="005D054E">
              <w:rPr>
                <w:rFonts w:eastAsia="Times New Roman" w:cs="Times New Roman"/>
              </w:rPr>
              <w:t>Bezpečnostního projektu projekčního do CIN stavby.</w:t>
            </w:r>
          </w:p>
        </w:tc>
        <w:tc>
          <w:tcPr>
            <w:tcW w:w="2104" w:type="dxa"/>
            <w:tcBorders>
              <w:top w:val="single" w:sz="4" w:space="0" w:color="auto"/>
              <w:left w:val="single" w:sz="4" w:space="0" w:color="auto"/>
              <w:bottom w:val="single" w:sz="4" w:space="0" w:color="auto"/>
              <w:right w:val="single" w:sz="4" w:space="0" w:color="auto"/>
            </w:tcBorders>
            <w:shd w:val="clear" w:color="auto" w:fill="auto"/>
          </w:tcPr>
          <w:p w14:paraId="7DBC0B79" w14:textId="77777777" w:rsidR="004F3BB2" w:rsidRPr="009228F8" w:rsidRDefault="004F3BB2" w:rsidP="00475965">
            <w:pPr>
              <w:keepNext/>
              <w:suppressAutoHyphens/>
              <w:spacing w:after="0" w:line="280" w:lineRule="exact"/>
              <w:outlineLvl w:val="0"/>
              <w:rPr>
                <w:rFonts w:eastAsia="Times New Roman" w:cs="Arial"/>
                <w:b/>
                <w:highlight w:val="green"/>
                <w:u w:val="single"/>
              </w:rPr>
            </w:pPr>
            <w:r w:rsidRPr="000E2D53">
              <w:rPr>
                <w:rFonts w:eastAsia="Times New Roman" w:cs="Times New Roman"/>
                <w:b/>
                <w:u w:val="single"/>
              </w:rPr>
              <w:t xml:space="preserve">Předávací protokol k 2.dílčí etapě </w:t>
            </w:r>
            <w:r w:rsidRPr="000E2D53">
              <w:rPr>
                <w:rFonts w:eastAsia="Times New Roman" w:cs="Times New Roman"/>
                <w:u w:val="single"/>
              </w:rPr>
              <w:t>podepsaný zadavatelem</w:t>
            </w:r>
          </w:p>
        </w:tc>
      </w:tr>
      <w:tr w:rsidR="004F3BB2" w:rsidRPr="009228F8" w14:paraId="22BBAD1F" w14:textId="77777777" w:rsidTr="00475965">
        <w:trPr>
          <w:trHeight w:val="297"/>
          <w:jc w:val="center"/>
        </w:trPr>
        <w:tc>
          <w:tcPr>
            <w:tcW w:w="975" w:type="dxa"/>
            <w:tcBorders>
              <w:top w:val="single" w:sz="4" w:space="0" w:color="auto"/>
              <w:left w:val="single" w:sz="4" w:space="0" w:color="auto"/>
              <w:bottom w:val="single" w:sz="4" w:space="0" w:color="auto"/>
              <w:right w:val="single" w:sz="4" w:space="0" w:color="auto"/>
            </w:tcBorders>
            <w:shd w:val="clear" w:color="auto" w:fill="auto"/>
            <w:hideMark/>
          </w:tcPr>
          <w:p w14:paraId="54C7C3EF" w14:textId="77777777" w:rsidR="004F3BB2" w:rsidRPr="009228F8" w:rsidRDefault="004F3BB2" w:rsidP="00475965">
            <w:pPr>
              <w:autoSpaceDE w:val="0"/>
              <w:autoSpaceDN w:val="0"/>
              <w:spacing w:after="0" w:line="240" w:lineRule="auto"/>
              <w:rPr>
                <w:rFonts w:eastAsia="Times New Roman" w:cs="Times New Roman"/>
                <w:lang w:eastAsia="cs-CZ"/>
              </w:rPr>
            </w:pPr>
            <w:r w:rsidRPr="009228F8">
              <w:rPr>
                <w:rFonts w:eastAsia="Times New Roman" w:cs="Times New Roman"/>
                <w:lang w:eastAsia="cs-CZ"/>
              </w:rPr>
              <w:t>3.Dílčí etapa</w:t>
            </w:r>
          </w:p>
        </w:tc>
        <w:tc>
          <w:tcPr>
            <w:tcW w:w="2483" w:type="dxa"/>
            <w:tcBorders>
              <w:top w:val="single" w:sz="4" w:space="0" w:color="auto"/>
              <w:left w:val="single" w:sz="4" w:space="0" w:color="auto"/>
              <w:bottom w:val="single" w:sz="4" w:space="0" w:color="auto"/>
              <w:right w:val="single" w:sz="4" w:space="0" w:color="auto"/>
            </w:tcBorders>
            <w:shd w:val="clear" w:color="auto" w:fill="auto"/>
            <w:hideMark/>
          </w:tcPr>
          <w:p w14:paraId="0EB49CB7" w14:textId="77777777" w:rsidR="004F3BB2" w:rsidRPr="00D56DCB" w:rsidRDefault="004F3BB2" w:rsidP="00475965">
            <w:pPr>
              <w:tabs>
                <w:tab w:val="num" w:pos="0"/>
                <w:tab w:val="num" w:pos="737"/>
              </w:tabs>
              <w:spacing w:after="120" w:line="280" w:lineRule="exact"/>
              <w:rPr>
                <w:rFonts w:eastAsia="Times New Roman" w:cs="Times New Roman"/>
              </w:rPr>
            </w:pPr>
            <w:r>
              <w:rPr>
                <w:rFonts w:eastAsia="Times New Roman" w:cs="Times New Roman"/>
                <w:b/>
              </w:rPr>
              <w:t>do 8</w:t>
            </w:r>
            <w:r w:rsidRPr="00D56DCB">
              <w:rPr>
                <w:rFonts w:eastAsia="Times New Roman" w:cs="Times New Roman"/>
                <w:b/>
              </w:rPr>
              <w:t xml:space="preserve"> měsíců od nabytí účinnosti Smlouvy </w:t>
            </w:r>
            <w:r>
              <w:rPr>
                <w:rFonts w:eastAsia="Times New Roman" w:cs="Times New Roman"/>
              </w:rPr>
              <w:t>(2. dílčí fakturace – 5</w:t>
            </w:r>
            <w:r w:rsidRPr="00D56DCB">
              <w:rPr>
                <w:rFonts w:eastAsia="Times New Roman" w:cs="Times New Roman"/>
              </w:rPr>
              <w:t xml:space="preserve"> % ceny díla)</w:t>
            </w:r>
          </w:p>
        </w:tc>
        <w:tc>
          <w:tcPr>
            <w:tcW w:w="3219" w:type="dxa"/>
            <w:tcBorders>
              <w:top w:val="single" w:sz="4" w:space="0" w:color="auto"/>
              <w:left w:val="single" w:sz="4" w:space="0" w:color="auto"/>
              <w:bottom w:val="single" w:sz="4" w:space="0" w:color="auto"/>
              <w:right w:val="single" w:sz="4" w:space="0" w:color="auto"/>
            </w:tcBorders>
            <w:shd w:val="clear" w:color="auto" w:fill="auto"/>
          </w:tcPr>
          <w:p w14:paraId="41ECD9BE" w14:textId="77777777" w:rsidR="004F3BB2" w:rsidRPr="00D56DCB" w:rsidRDefault="004F3BB2" w:rsidP="00475965">
            <w:pPr>
              <w:keepNext/>
              <w:suppressAutoHyphens/>
              <w:spacing w:after="0" w:line="280" w:lineRule="exact"/>
              <w:ind w:left="459" w:hanging="425"/>
              <w:outlineLvl w:val="0"/>
              <w:rPr>
                <w:rFonts w:eastAsia="Times New Roman" w:cs="Arial"/>
              </w:rPr>
            </w:pPr>
            <w:r w:rsidRPr="00D56DCB">
              <w:rPr>
                <w:rFonts w:eastAsia="Times New Roman" w:cs="Arial"/>
              </w:rPr>
              <w:t xml:space="preserve">Předložení </w:t>
            </w:r>
            <w:r>
              <w:rPr>
                <w:rFonts w:eastAsia="Times New Roman" w:cs="Arial"/>
              </w:rPr>
              <w:t>finálního ZP + součinnost při schválení na CK MD</w:t>
            </w:r>
          </w:p>
        </w:tc>
        <w:tc>
          <w:tcPr>
            <w:tcW w:w="2104" w:type="dxa"/>
            <w:tcBorders>
              <w:top w:val="single" w:sz="4" w:space="0" w:color="auto"/>
              <w:left w:val="single" w:sz="4" w:space="0" w:color="auto"/>
              <w:bottom w:val="single" w:sz="4" w:space="0" w:color="auto"/>
              <w:right w:val="single" w:sz="4" w:space="0" w:color="auto"/>
            </w:tcBorders>
            <w:shd w:val="clear" w:color="auto" w:fill="auto"/>
          </w:tcPr>
          <w:p w14:paraId="366A2FE1" w14:textId="77777777" w:rsidR="004F3BB2" w:rsidRPr="009228F8" w:rsidRDefault="004F3BB2" w:rsidP="00475965">
            <w:pPr>
              <w:keepNext/>
              <w:suppressAutoHyphens/>
              <w:spacing w:after="0" w:line="280" w:lineRule="exact"/>
              <w:outlineLvl w:val="0"/>
              <w:rPr>
                <w:rFonts w:eastAsia="Times New Roman" w:cs="Arial"/>
                <w:highlight w:val="green"/>
              </w:rPr>
            </w:pPr>
            <w:r w:rsidRPr="000E2D53">
              <w:rPr>
                <w:rFonts w:eastAsia="Times New Roman" w:cs="Times New Roman"/>
                <w:b/>
                <w:u w:val="single"/>
              </w:rPr>
              <w:t xml:space="preserve">Předávací protokol k 3.dílčí etapě </w:t>
            </w:r>
            <w:r w:rsidRPr="000E2D53">
              <w:rPr>
                <w:rFonts w:eastAsia="Times New Roman" w:cs="Times New Roman"/>
                <w:u w:val="single"/>
              </w:rPr>
              <w:t>podepsaný zadavatelem</w:t>
            </w:r>
          </w:p>
        </w:tc>
      </w:tr>
      <w:tr w:rsidR="004F3BB2" w:rsidRPr="009228F8" w14:paraId="0CB1FB31" w14:textId="77777777" w:rsidTr="00475965">
        <w:trPr>
          <w:trHeight w:val="297"/>
          <w:jc w:val="center"/>
        </w:trPr>
        <w:tc>
          <w:tcPr>
            <w:tcW w:w="975" w:type="dxa"/>
            <w:tcBorders>
              <w:top w:val="single" w:sz="4" w:space="0" w:color="auto"/>
              <w:left w:val="single" w:sz="4" w:space="0" w:color="auto"/>
              <w:bottom w:val="single" w:sz="4" w:space="0" w:color="auto"/>
              <w:right w:val="single" w:sz="4" w:space="0" w:color="auto"/>
            </w:tcBorders>
            <w:shd w:val="clear" w:color="auto" w:fill="auto"/>
            <w:hideMark/>
          </w:tcPr>
          <w:p w14:paraId="14ED44B3" w14:textId="77777777" w:rsidR="004F3BB2" w:rsidRPr="009228F8" w:rsidRDefault="004F3BB2" w:rsidP="00475965">
            <w:pPr>
              <w:autoSpaceDE w:val="0"/>
              <w:autoSpaceDN w:val="0"/>
              <w:spacing w:after="0" w:line="240" w:lineRule="auto"/>
              <w:rPr>
                <w:rFonts w:eastAsia="Times New Roman" w:cs="Times New Roman"/>
                <w:lang w:eastAsia="cs-CZ"/>
              </w:rPr>
            </w:pPr>
            <w:r w:rsidRPr="009228F8">
              <w:rPr>
                <w:rFonts w:eastAsia="Times New Roman" w:cs="Times New Roman"/>
                <w:lang w:eastAsia="cs-CZ"/>
              </w:rPr>
              <w:lastRenderedPageBreak/>
              <w:t>4.Dílčí etapa</w:t>
            </w:r>
          </w:p>
        </w:tc>
        <w:tc>
          <w:tcPr>
            <w:tcW w:w="2483" w:type="dxa"/>
            <w:tcBorders>
              <w:top w:val="single" w:sz="4" w:space="0" w:color="auto"/>
              <w:left w:val="single" w:sz="4" w:space="0" w:color="auto"/>
              <w:bottom w:val="single" w:sz="4" w:space="0" w:color="auto"/>
              <w:right w:val="single" w:sz="4" w:space="0" w:color="auto"/>
            </w:tcBorders>
            <w:shd w:val="clear" w:color="auto" w:fill="auto"/>
            <w:hideMark/>
          </w:tcPr>
          <w:p w14:paraId="6D71309C" w14:textId="77777777" w:rsidR="004F3BB2" w:rsidRPr="00D56DCB" w:rsidRDefault="004F3BB2" w:rsidP="00475965">
            <w:pPr>
              <w:tabs>
                <w:tab w:val="num" w:pos="0"/>
                <w:tab w:val="num" w:pos="737"/>
              </w:tabs>
              <w:spacing w:after="120" w:line="280" w:lineRule="exact"/>
              <w:rPr>
                <w:rFonts w:eastAsia="Times New Roman" w:cs="Times New Roman"/>
              </w:rPr>
            </w:pPr>
            <w:r w:rsidRPr="00D56DCB">
              <w:rPr>
                <w:rFonts w:eastAsia="Times New Roman" w:cs="Times New Roman"/>
                <w:b/>
              </w:rPr>
              <w:t xml:space="preserve">do </w:t>
            </w:r>
            <w:r>
              <w:rPr>
                <w:rFonts w:eastAsia="Times New Roman" w:cs="Times New Roman"/>
                <w:b/>
              </w:rPr>
              <w:t xml:space="preserve">7 měsíců od výzvy objednatele </w:t>
            </w:r>
            <w:r w:rsidRPr="00D56DCB">
              <w:rPr>
                <w:rFonts w:eastAsia="Times New Roman" w:cs="Times New Roman"/>
                <w:b/>
              </w:rPr>
              <w:t xml:space="preserve"> </w:t>
            </w:r>
            <w:r>
              <w:rPr>
                <w:rFonts w:eastAsia="Times New Roman" w:cs="Times New Roman"/>
              </w:rPr>
              <w:t>( 3.dílčí fakturace – 60</w:t>
            </w:r>
            <w:r w:rsidRPr="00D56DCB">
              <w:rPr>
                <w:rFonts w:eastAsia="Times New Roman" w:cs="Times New Roman"/>
              </w:rPr>
              <w:t xml:space="preserve"> % ceny díla)</w:t>
            </w:r>
          </w:p>
        </w:tc>
        <w:tc>
          <w:tcPr>
            <w:tcW w:w="3219" w:type="dxa"/>
            <w:tcBorders>
              <w:top w:val="single" w:sz="4" w:space="0" w:color="auto"/>
              <w:left w:val="single" w:sz="4" w:space="0" w:color="auto"/>
              <w:bottom w:val="single" w:sz="4" w:space="0" w:color="auto"/>
              <w:right w:val="single" w:sz="4" w:space="0" w:color="auto"/>
            </w:tcBorders>
            <w:shd w:val="clear" w:color="auto" w:fill="auto"/>
          </w:tcPr>
          <w:p w14:paraId="2A62C99C" w14:textId="77777777" w:rsidR="004F3BB2" w:rsidRPr="00D56DCB" w:rsidRDefault="004F3BB2" w:rsidP="00475965">
            <w:pPr>
              <w:keepNext/>
              <w:suppressAutoHyphens/>
              <w:spacing w:after="0" w:line="280" w:lineRule="exact"/>
              <w:outlineLvl w:val="0"/>
              <w:rPr>
                <w:rFonts w:eastAsia="Times New Roman" w:cs="Arial"/>
              </w:rPr>
            </w:pPr>
            <w:r w:rsidRPr="00D56DCB">
              <w:rPr>
                <w:rFonts w:eastAsia="Times New Roman" w:cs="Arial"/>
              </w:rPr>
              <w:t xml:space="preserve">Předložení DUR k připomínkám včetně souhrnného rozpočtu a výkazu výměr k připomínkám bez dokladové časti  vč návrhu záborového elaborátu a </w:t>
            </w:r>
            <w:r>
              <w:rPr>
                <w:rFonts w:eastAsia="Times New Roman" w:cs="Arial"/>
              </w:rPr>
              <w:t xml:space="preserve"> vypořádání </w:t>
            </w:r>
            <w:r w:rsidRPr="00D56DCB">
              <w:rPr>
                <w:rFonts w:eastAsia="Times New Roman" w:cs="Arial"/>
              </w:rPr>
              <w:t>majet</w:t>
            </w:r>
            <w:r>
              <w:rPr>
                <w:rFonts w:eastAsia="Times New Roman" w:cs="Arial"/>
              </w:rPr>
              <w:t>koprávního řešení (SoSB</w:t>
            </w:r>
            <w:r w:rsidRPr="00D56DCB">
              <w:rPr>
                <w:rFonts w:eastAsia="Times New Roman" w:cs="Arial"/>
              </w:rPr>
              <w:t>VB</w:t>
            </w:r>
            <w:r>
              <w:rPr>
                <w:rFonts w:eastAsia="Times New Roman" w:cs="Arial"/>
              </w:rPr>
              <w:t xml:space="preserve"> ke všem cizím pozemkům)</w:t>
            </w:r>
            <w:r w:rsidRPr="00D56DCB">
              <w:rPr>
                <w:rFonts w:eastAsia="Times New Roman" w:cs="Arial"/>
              </w:rPr>
              <w:t xml:space="preserve"> </w:t>
            </w:r>
            <w:r>
              <w:rPr>
                <w:rFonts w:eastAsia="Times New Roman" w:cs="Arial"/>
              </w:rPr>
              <w:t>a předložení</w:t>
            </w:r>
            <w:r w:rsidRPr="00D56DCB">
              <w:rPr>
                <w:rFonts w:eastAsia="Times New Roman" w:cs="Arial"/>
              </w:rPr>
              <w:t xml:space="preserve"> </w:t>
            </w:r>
            <w:r w:rsidRPr="005D054E">
              <w:rPr>
                <w:rFonts w:eastAsia="Times New Roman" w:cs="Times New Roman"/>
              </w:rPr>
              <w:t>Bezpečnostního projektu projekčního k připomínkám na GŘ O30.</w:t>
            </w:r>
          </w:p>
        </w:tc>
        <w:tc>
          <w:tcPr>
            <w:tcW w:w="2104" w:type="dxa"/>
            <w:tcBorders>
              <w:top w:val="single" w:sz="4" w:space="0" w:color="auto"/>
              <w:left w:val="single" w:sz="4" w:space="0" w:color="auto"/>
              <w:bottom w:val="single" w:sz="4" w:space="0" w:color="auto"/>
              <w:right w:val="single" w:sz="4" w:space="0" w:color="auto"/>
            </w:tcBorders>
            <w:shd w:val="clear" w:color="auto" w:fill="auto"/>
          </w:tcPr>
          <w:p w14:paraId="2ADD1FBE" w14:textId="77777777" w:rsidR="004F3BB2" w:rsidRPr="000E2D53" w:rsidRDefault="004F3BB2" w:rsidP="00475965">
            <w:pPr>
              <w:keepNext/>
              <w:suppressAutoHyphens/>
              <w:spacing w:after="0" w:line="280" w:lineRule="exact"/>
              <w:jc w:val="center"/>
              <w:outlineLvl w:val="0"/>
              <w:rPr>
                <w:rFonts w:eastAsia="Times New Roman" w:cs="Times New Roman"/>
              </w:rPr>
            </w:pPr>
            <w:r w:rsidRPr="000E2D53">
              <w:rPr>
                <w:rFonts w:eastAsia="Times New Roman" w:cs="Times New Roman"/>
                <w:b/>
                <w:u w:val="single"/>
              </w:rPr>
              <w:t>Předávací protokol k 4.dílčí etapě</w:t>
            </w:r>
            <w:r w:rsidRPr="000E2D53">
              <w:rPr>
                <w:rFonts w:eastAsia="Times New Roman" w:cs="Times New Roman"/>
              </w:rPr>
              <w:t xml:space="preserve"> podepsaný zadavatelem</w:t>
            </w:r>
          </w:p>
          <w:p w14:paraId="00178D1A" w14:textId="77777777" w:rsidR="004F3BB2" w:rsidRPr="000E2D53" w:rsidRDefault="004F3BB2" w:rsidP="00475965">
            <w:pPr>
              <w:keepNext/>
              <w:suppressAutoHyphens/>
              <w:spacing w:after="0" w:line="280" w:lineRule="exact"/>
              <w:jc w:val="center"/>
              <w:outlineLvl w:val="0"/>
              <w:rPr>
                <w:rFonts w:eastAsia="Times New Roman" w:cs="Arial"/>
              </w:rPr>
            </w:pPr>
            <w:r w:rsidRPr="000E2D53">
              <w:rPr>
                <w:rFonts w:eastAsia="Times New Roman" w:cs="Arial"/>
              </w:rPr>
              <w:t xml:space="preserve">Kopie Žádosti </w:t>
            </w:r>
            <w:r>
              <w:rPr>
                <w:rFonts w:eastAsia="Times New Roman" w:cs="Arial"/>
              </w:rPr>
              <w:t>o vydaní Územního rozhodnutí</w:t>
            </w:r>
          </w:p>
          <w:p w14:paraId="228CC017" w14:textId="77777777" w:rsidR="004F3BB2" w:rsidRPr="009228F8" w:rsidRDefault="004F3BB2" w:rsidP="00475965">
            <w:pPr>
              <w:keepNext/>
              <w:suppressAutoHyphens/>
              <w:spacing w:after="0" w:line="280" w:lineRule="exact"/>
              <w:outlineLvl w:val="0"/>
              <w:rPr>
                <w:rFonts w:eastAsia="Times New Roman" w:cs="Arial"/>
                <w:highlight w:val="green"/>
              </w:rPr>
            </w:pPr>
            <w:r w:rsidRPr="000E2D53">
              <w:rPr>
                <w:rFonts w:eastAsia="Times New Roman" w:cs="Arial"/>
              </w:rPr>
              <w:t>potvrzená místně příslušným stavebním úřadem</w:t>
            </w:r>
          </w:p>
        </w:tc>
      </w:tr>
      <w:tr w:rsidR="004F3BB2" w:rsidRPr="009228F8" w14:paraId="582898AD" w14:textId="77777777" w:rsidTr="00475965">
        <w:trPr>
          <w:trHeight w:val="297"/>
          <w:jc w:val="center"/>
        </w:trPr>
        <w:tc>
          <w:tcPr>
            <w:tcW w:w="975" w:type="dxa"/>
            <w:tcBorders>
              <w:top w:val="single" w:sz="4" w:space="0" w:color="auto"/>
              <w:left w:val="single" w:sz="4" w:space="0" w:color="auto"/>
              <w:bottom w:val="single" w:sz="4" w:space="0" w:color="auto"/>
              <w:right w:val="single" w:sz="4" w:space="0" w:color="auto"/>
            </w:tcBorders>
            <w:shd w:val="clear" w:color="auto" w:fill="auto"/>
          </w:tcPr>
          <w:p w14:paraId="22FE36D5" w14:textId="77777777" w:rsidR="004F3BB2" w:rsidRDefault="004F3BB2" w:rsidP="00475965">
            <w:pPr>
              <w:autoSpaceDE w:val="0"/>
              <w:autoSpaceDN w:val="0"/>
              <w:spacing w:after="0" w:line="240" w:lineRule="auto"/>
              <w:rPr>
                <w:rFonts w:eastAsia="Times New Roman" w:cs="Times New Roman"/>
                <w:lang w:eastAsia="cs-CZ"/>
              </w:rPr>
            </w:pPr>
            <w:r>
              <w:rPr>
                <w:rFonts w:eastAsia="Times New Roman" w:cs="Times New Roman"/>
                <w:lang w:eastAsia="cs-CZ"/>
              </w:rPr>
              <w:t>5.Dílčí</w:t>
            </w:r>
          </w:p>
          <w:p w14:paraId="0D8A4D6B" w14:textId="77777777" w:rsidR="004F3BB2" w:rsidRPr="009228F8" w:rsidRDefault="004F3BB2" w:rsidP="00475965">
            <w:pPr>
              <w:autoSpaceDE w:val="0"/>
              <w:autoSpaceDN w:val="0"/>
              <w:spacing w:after="0" w:line="240" w:lineRule="auto"/>
              <w:rPr>
                <w:rFonts w:eastAsia="Times New Roman" w:cs="Times New Roman"/>
                <w:lang w:eastAsia="cs-CZ"/>
              </w:rPr>
            </w:pPr>
            <w:r>
              <w:rPr>
                <w:rFonts w:eastAsia="Times New Roman" w:cs="Times New Roman"/>
                <w:lang w:eastAsia="cs-CZ"/>
              </w:rPr>
              <w:t>etapa</w:t>
            </w:r>
          </w:p>
        </w:tc>
        <w:tc>
          <w:tcPr>
            <w:tcW w:w="2483" w:type="dxa"/>
            <w:tcBorders>
              <w:top w:val="single" w:sz="4" w:space="0" w:color="auto"/>
              <w:left w:val="single" w:sz="4" w:space="0" w:color="auto"/>
              <w:bottom w:val="single" w:sz="4" w:space="0" w:color="auto"/>
              <w:right w:val="single" w:sz="4" w:space="0" w:color="auto"/>
            </w:tcBorders>
            <w:shd w:val="clear" w:color="auto" w:fill="auto"/>
          </w:tcPr>
          <w:p w14:paraId="0DC8B2A7" w14:textId="77777777" w:rsidR="004F3BB2" w:rsidRDefault="004F3BB2" w:rsidP="00475965">
            <w:pPr>
              <w:tabs>
                <w:tab w:val="num" w:pos="0"/>
                <w:tab w:val="num" w:pos="737"/>
              </w:tabs>
              <w:spacing w:after="120" w:line="280" w:lineRule="exact"/>
              <w:rPr>
                <w:rFonts w:eastAsia="Times New Roman" w:cs="Times New Roman"/>
                <w:b/>
              </w:rPr>
            </w:pPr>
            <w:r>
              <w:rPr>
                <w:rFonts w:eastAsia="Times New Roman" w:cs="Times New Roman"/>
                <w:b/>
              </w:rPr>
              <w:t>Do 11 měsíce od výzvy objednatele</w:t>
            </w:r>
          </w:p>
          <w:p w14:paraId="677A6DA8" w14:textId="77777777" w:rsidR="004F3BB2" w:rsidRDefault="004F3BB2" w:rsidP="00475965">
            <w:pPr>
              <w:tabs>
                <w:tab w:val="num" w:pos="0"/>
                <w:tab w:val="num" w:pos="737"/>
              </w:tabs>
              <w:spacing w:after="120" w:line="280" w:lineRule="exact"/>
              <w:rPr>
                <w:rFonts w:eastAsia="Times New Roman" w:cs="Times New Roman"/>
                <w:b/>
              </w:rPr>
            </w:pPr>
            <w:r>
              <w:rPr>
                <w:rFonts w:eastAsia="Times New Roman" w:cs="Times New Roman"/>
              </w:rPr>
              <w:t>( 4.konečná fakturace – 30</w:t>
            </w:r>
            <w:r w:rsidRPr="00D56DCB">
              <w:rPr>
                <w:rFonts w:eastAsia="Times New Roman" w:cs="Times New Roman"/>
              </w:rPr>
              <w:t xml:space="preserve"> % ceny díla)</w:t>
            </w:r>
          </w:p>
          <w:p w14:paraId="5ECDC0B0" w14:textId="77777777" w:rsidR="004F3BB2" w:rsidRPr="009228F8" w:rsidRDefault="004F3BB2" w:rsidP="00475965">
            <w:pPr>
              <w:tabs>
                <w:tab w:val="num" w:pos="0"/>
                <w:tab w:val="num" w:pos="737"/>
              </w:tabs>
              <w:spacing w:after="120" w:line="280" w:lineRule="exact"/>
              <w:rPr>
                <w:rFonts w:eastAsia="Times New Roman" w:cs="Times New Roman"/>
                <w:b/>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14:paraId="1666070B" w14:textId="77777777" w:rsidR="004F3BB2" w:rsidRDefault="004F3BB2" w:rsidP="00475965">
            <w:pPr>
              <w:keepNext/>
              <w:suppressAutoHyphens/>
              <w:spacing w:after="0" w:line="280" w:lineRule="exact"/>
              <w:outlineLvl w:val="0"/>
              <w:rPr>
                <w:rFonts w:eastAsia="Times New Roman" w:cs="Arial"/>
              </w:rPr>
            </w:pPr>
            <w:r w:rsidRPr="00D56DCB">
              <w:rPr>
                <w:rFonts w:eastAsia="Times New Roman" w:cs="Arial"/>
              </w:rPr>
              <w:t xml:space="preserve">Předložení komplet. zpracování DÚR vč. projednání  a zapracování připomínek, projednání  s orgány státní správy, vč. podání vyplněné žádosti o vydání </w:t>
            </w:r>
            <w:r w:rsidRPr="00D56DCB">
              <w:t xml:space="preserve"> </w:t>
            </w:r>
            <w:r w:rsidRPr="00D56DCB">
              <w:rPr>
                <w:rFonts w:eastAsia="Times New Roman" w:cs="Arial"/>
              </w:rPr>
              <w:t>Rozhodnutí o umístění stavby, včetně všech vyžadovaných podkladů a příloh dle požadavku ZTP</w:t>
            </w:r>
            <w:r>
              <w:rPr>
                <w:rFonts w:eastAsia="Times New Roman" w:cs="Arial"/>
              </w:rPr>
              <w:t>.</w:t>
            </w:r>
          </w:p>
          <w:p w14:paraId="6328E213" w14:textId="77777777" w:rsidR="004F3BB2" w:rsidRPr="00441F93" w:rsidRDefault="004F3BB2" w:rsidP="00475965">
            <w:pPr>
              <w:keepNext/>
              <w:suppressAutoHyphens/>
              <w:spacing w:after="0" w:line="280" w:lineRule="exact"/>
              <w:outlineLvl w:val="0"/>
              <w:rPr>
                <w:rFonts w:eastAsia="Times New Roman" w:cs="Arial"/>
              </w:rPr>
            </w:pPr>
            <w:r w:rsidRPr="000E2D53">
              <w:rPr>
                <w:rFonts w:eastAsia="Times New Roman" w:cs="Arial"/>
              </w:rPr>
              <w:t>Definitivní odevzdání čistopisu</w:t>
            </w:r>
            <w:r>
              <w:rPr>
                <w:rFonts w:eastAsia="Times New Roman" w:cs="Arial"/>
              </w:rPr>
              <w:t xml:space="preserve"> dokumentace s vydaným rozhodnutím o umístění stavby</w:t>
            </w:r>
            <w:r w:rsidRPr="000E2D53">
              <w:rPr>
                <w:rFonts w:eastAsia="Times New Roman" w:cs="Arial"/>
              </w:rPr>
              <w:t xml:space="preserve"> a s vyznačením právní moci.</w:t>
            </w:r>
          </w:p>
        </w:tc>
        <w:tc>
          <w:tcPr>
            <w:tcW w:w="2104" w:type="dxa"/>
            <w:tcBorders>
              <w:top w:val="single" w:sz="4" w:space="0" w:color="auto"/>
              <w:left w:val="single" w:sz="4" w:space="0" w:color="auto"/>
              <w:bottom w:val="single" w:sz="4" w:space="0" w:color="auto"/>
              <w:right w:val="single" w:sz="4" w:space="0" w:color="auto"/>
            </w:tcBorders>
            <w:shd w:val="clear" w:color="auto" w:fill="auto"/>
          </w:tcPr>
          <w:p w14:paraId="3275CBC5" w14:textId="77777777" w:rsidR="004F3BB2" w:rsidRPr="000E2D53" w:rsidRDefault="004F3BB2" w:rsidP="00475965">
            <w:pPr>
              <w:keepNext/>
              <w:suppressAutoHyphens/>
              <w:spacing w:after="0" w:line="280" w:lineRule="exact"/>
              <w:jc w:val="center"/>
              <w:outlineLvl w:val="0"/>
              <w:rPr>
                <w:rFonts w:eastAsia="Times New Roman" w:cs="Arial"/>
              </w:rPr>
            </w:pPr>
            <w:r w:rsidRPr="000E2D53">
              <w:rPr>
                <w:rFonts w:eastAsia="Times New Roman" w:cs="Arial"/>
                <w:b/>
                <w:u w:val="single"/>
              </w:rPr>
              <w:t>Předávací protokol k 5.dílčí etapě</w:t>
            </w:r>
            <w:r w:rsidRPr="000E2D53">
              <w:rPr>
                <w:rFonts w:eastAsia="Times New Roman" w:cs="Arial"/>
              </w:rPr>
              <w:t xml:space="preserve"> podepsaný zadavatelem</w:t>
            </w:r>
          </w:p>
          <w:p w14:paraId="6C170860" w14:textId="77777777" w:rsidR="004F3BB2" w:rsidRDefault="004F3BB2" w:rsidP="00475965">
            <w:pPr>
              <w:keepNext/>
              <w:suppressAutoHyphens/>
              <w:spacing w:after="0" w:line="280" w:lineRule="exact"/>
              <w:outlineLvl w:val="0"/>
              <w:rPr>
                <w:rFonts w:eastAsia="Times New Roman" w:cs="Arial"/>
              </w:rPr>
            </w:pPr>
            <w:r w:rsidRPr="000E2D53">
              <w:rPr>
                <w:rFonts w:eastAsia="Times New Roman" w:cs="Arial"/>
              </w:rPr>
              <w:t>Kopie Povolení včetně nabytí právní moci</w:t>
            </w:r>
          </w:p>
          <w:p w14:paraId="4AA93379" w14:textId="77777777" w:rsidR="00B12166" w:rsidRPr="009228F8" w:rsidRDefault="00B12166" w:rsidP="00475965">
            <w:pPr>
              <w:keepNext/>
              <w:suppressAutoHyphens/>
              <w:spacing w:after="0" w:line="280" w:lineRule="exact"/>
              <w:outlineLvl w:val="0"/>
              <w:rPr>
                <w:rFonts w:eastAsia="Times New Roman" w:cs="Arial"/>
                <w:highlight w:val="green"/>
              </w:rPr>
            </w:pPr>
            <w:r w:rsidRPr="00DF5354">
              <w:rPr>
                <w:rFonts w:eastAsia="Times New Roman" w:cs="Times New Roman"/>
                <w:b/>
                <w:u w:val="single"/>
              </w:rPr>
              <w:t>Protokol o provedení Díla</w:t>
            </w:r>
          </w:p>
        </w:tc>
      </w:tr>
    </w:tbl>
    <w:p w14:paraId="2875F805" w14:textId="77777777" w:rsidR="00E4238D" w:rsidRDefault="00E4238D" w:rsidP="005E0F20">
      <w:pPr>
        <w:spacing w:after="0" w:line="240" w:lineRule="auto"/>
        <w:ind w:left="426"/>
        <w:rPr>
          <w:rFonts w:eastAsia="Times New Roman" w:cs="Times New Roman"/>
          <w:b/>
          <w:i/>
          <w:u w:val="single"/>
          <w:lang w:eastAsia="cs-CZ"/>
        </w:rPr>
      </w:pPr>
    </w:p>
    <w:p w14:paraId="50B8A31E" w14:textId="77777777" w:rsidR="00E4238D" w:rsidRDefault="00E4238D" w:rsidP="005E0F20">
      <w:pPr>
        <w:spacing w:after="0" w:line="240" w:lineRule="auto"/>
        <w:ind w:left="426"/>
        <w:rPr>
          <w:rFonts w:eastAsia="Times New Roman" w:cs="Times New Roman"/>
          <w:b/>
          <w:i/>
          <w:u w:val="single"/>
          <w:lang w:eastAsia="cs-CZ"/>
        </w:rPr>
      </w:pPr>
    </w:p>
    <w:p w14:paraId="5656A4CB" w14:textId="77777777" w:rsidR="005E0F20" w:rsidRPr="005E0F20" w:rsidRDefault="005E0F20" w:rsidP="005E0F20">
      <w:pPr>
        <w:spacing w:after="0" w:line="240" w:lineRule="auto"/>
        <w:ind w:left="426"/>
        <w:rPr>
          <w:rFonts w:eastAsia="Times New Roman" w:cs="Times New Roman"/>
          <w:u w:val="single"/>
          <w:lang w:eastAsia="cs-CZ"/>
        </w:rPr>
      </w:pPr>
      <w:r w:rsidRPr="005E0F20">
        <w:rPr>
          <w:rFonts w:eastAsia="Times New Roman" w:cs="Times New Roman"/>
          <w:b/>
          <w:u w:val="single"/>
          <w:lang w:eastAsia="cs-CZ"/>
        </w:rPr>
        <w:t>Místo plnění:</w:t>
      </w:r>
      <w:r w:rsidRPr="005E0F20">
        <w:rPr>
          <w:rFonts w:eastAsia="Times New Roman" w:cs="Times New Roman"/>
          <w:u w:val="single"/>
          <w:lang w:eastAsia="cs-CZ"/>
        </w:rPr>
        <w:t xml:space="preserve">  </w:t>
      </w:r>
    </w:p>
    <w:p w14:paraId="54FCD2FE" w14:textId="77777777" w:rsidR="005E0F20" w:rsidRPr="005E0F20" w:rsidRDefault="005E0F20" w:rsidP="005E0F20">
      <w:pPr>
        <w:spacing w:after="0" w:line="240" w:lineRule="auto"/>
        <w:ind w:left="426"/>
        <w:rPr>
          <w:rFonts w:eastAsia="Times New Roman" w:cs="Times New Roman"/>
          <w:lang w:eastAsia="cs-CZ"/>
        </w:rPr>
      </w:pPr>
    </w:p>
    <w:p w14:paraId="02372C8C" w14:textId="77777777" w:rsidR="005E0F20" w:rsidRPr="006E03D3" w:rsidRDefault="005E0F20" w:rsidP="00D1144C">
      <w:pPr>
        <w:numPr>
          <w:ilvl w:val="0"/>
          <w:numId w:val="16"/>
        </w:numPr>
        <w:overflowPunct w:val="0"/>
        <w:autoSpaceDE w:val="0"/>
        <w:autoSpaceDN w:val="0"/>
        <w:adjustRightInd w:val="0"/>
        <w:spacing w:after="0" w:line="320" w:lineRule="atLeast"/>
        <w:jc w:val="both"/>
        <w:rPr>
          <w:rFonts w:eastAsia="Times New Roman" w:cs="Times New Roman"/>
          <w:b/>
          <w:lang w:eastAsia="cs-CZ"/>
        </w:rPr>
      </w:pPr>
      <w:r w:rsidRPr="006E03D3">
        <w:rPr>
          <w:rFonts w:eastAsia="Times New Roman" w:cs="Times New Roman"/>
          <w:lang w:eastAsia="cs-CZ"/>
        </w:rPr>
        <w:t xml:space="preserve">Správa </w:t>
      </w:r>
      <w:r w:rsidR="00DA3D33" w:rsidRPr="006E03D3">
        <w:rPr>
          <w:rFonts w:eastAsia="Times New Roman" w:cs="Times New Roman"/>
          <w:lang w:eastAsia="cs-CZ"/>
        </w:rPr>
        <w:t>železnic</w:t>
      </w:r>
      <w:r w:rsidRPr="006E03D3">
        <w:rPr>
          <w:rFonts w:eastAsia="Times New Roman" w:cs="Times New Roman"/>
          <w:lang w:eastAsia="cs-CZ"/>
        </w:rPr>
        <w:t>, státní organizace, Stavební správa výc</w:t>
      </w:r>
      <w:r w:rsidR="006E03D3">
        <w:rPr>
          <w:rFonts w:eastAsia="Times New Roman" w:cs="Times New Roman"/>
          <w:lang w:eastAsia="cs-CZ"/>
        </w:rPr>
        <w:t>hod, Nerudova 1, 779 00 Olomouc</w:t>
      </w:r>
    </w:p>
    <w:p w14:paraId="19B4BB46" w14:textId="77777777" w:rsidR="006E03D3" w:rsidRPr="006E03D3" w:rsidRDefault="006E03D3" w:rsidP="006E03D3">
      <w:pPr>
        <w:overflowPunct w:val="0"/>
        <w:autoSpaceDE w:val="0"/>
        <w:autoSpaceDN w:val="0"/>
        <w:adjustRightInd w:val="0"/>
        <w:spacing w:after="0" w:line="320" w:lineRule="atLeast"/>
        <w:ind w:left="1146"/>
        <w:jc w:val="both"/>
        <w:rPr>
          <w:rFonts w:eastAsia="Times New Roman" w:cs="Times New Roman"/>
          <w:b/>
          <w:lang w:eastAsia="cs-CZ"/>
        </w:rPr>
      </w:pPr>
    </w:p>
    <w:p w14:paraId="458119B0" w14:textId="77777777" w:rsidR="005E0F20" w:rsidRDefault="005E0F20" w:rsidP="00D1144C">
      <w:pPr>
        <w:numPr>
          <w:ilvl w:val="0"/>
          <w:numId w:val="6"/>
        </w:numPr>
        <w:tabs>
          <w:tab w:val="num" w:pos="426"/>
        </w:tabs>
        <w:spacing w:after="0" w:line="240" w:lineRule="auto"/>
        <w:ind w:left="360" w:hanging="426"/>
        <w:rPr>
          <w:rFonts w:eastAsia="Times New Roman" w:cs="Times New Roman"/>
          <w:i/>
          <w:color w:val="FF0000"/>
          <w:lang w:eastAsia="cs-CZ"/>
        </w:rPr>
      </w:pPr>
      <w:r w:rsidRPr="006E03D3">
        <w:rPr>
          <w:rFonts w:eastAsia="Times New Roman" w:cs="Times New Roman"/>
          <w:b/>
          <w:u w:val="single"/>
          <w:lang w:eastAsia="cs-CZ"/>
        </w:rPr>
        <w:t>Způsob plnění:</w:t>
      </w:r>
      <w:r w:rsidR="006E03D3">
        <w:rPr>
          <w:rFonts w:eastAsia="Times New Roman" w:cs="Times New Roman"/>
          <w:b/>
          <w:u w:val="single"/>
          <w:lang w:eastAsia="cs-CZ"/>
        </w:rPr>
        <w:t xml:space="preserve"> </w:t>
      </w:r>
    </w:p>
    <w:p w14:paraId="04C35AB2" w14:textId="77777777" w:rsidR="006E03D3" w:rsidRPr="006E03D3" w:rsidRDefault="006E03D3" w:rsidP="006E03D3">
      <w:pPr>
        <w:spacing w:after="0" w:line="240" w:lineRule="auto"/>
        <w:ind w:left="360"/>
        <w:rPr>
          <w:rFonts w:eastAsia="Times New Roman" w:cs="Times New Roman"/>
          <w:i/>
          <w:color w:val="FF0000"/>
          <w:lang w:eastAsia="cs-CZ"/>
        </w:rPr>
      </w:pPr>
    </w:p>
    <w:p w14:paraId="4C826ABC" w14:textId="77777777" w:rsidR="00CD399E" w:rsidRPr="00CD399E" w:rsidRDefault="00CD399E" w:rsidP="00CD399E">
      <w:pPr>
        <w:tabs>
          <w:tab w:val="left" w:pos="5597"/>
        </w:tabs>
        <w:spacing w:after="0" w:line="240" w:lineRule="auto"/>
        <w:ind w:left="426"/>
        <w:jc w:val="both"/>
        <w:rPr>
          <w:rFonts w:eastAsia="Times New Roman" w:cs="Times New Roman"/>
          <w:lang w:eastAsia="cs-CZ"/>
        </w:rPr>
      </w:pPr>
      <w:r w:rsidRPr="00CD399E">
        <w:rPr>
          <w:rFonts w:eastAsia="Times New Roman" w:cs="Times New Roman"/>
          <w:u w:val="single"/>
          <w:lang w:eastAsia="cs-CZ"/>
        </w:rPr>
        <w:t>DUR k připomínkám</w:t>
      </w:r>
      <w:r w:rsidRPr="00CD399E">
        <w:rPr>
          <w:rFonts w:eastAsia="Times New Roman" w:cs="Times New Roman"/>
          <w:lang w:eastAsia="cs-CZ"/>
        </w:rPr>
        <w:t xml:space="preserve"> je nutno vyhotovit 1x v listinné a 2x v digitální uzavřené formě + 1 x geodetickou dokumentaci v otevřené formě.</w:t>
      </w:r>
    </w:p>
    <w:p w14:paraId="4245836A" w14:textId="77777777" w:rsidR="00CD399E" w:rsidRPr="00CD399E" w:rsidRDefault="00CD399E" w:rsidP="00CD399E">
      <w:pPr>
        <w:tabs>
          <w:tab w:val="left" w:pos="5597"/>
        </w:tabs>
        <w:spacing w:after="0" w:line="240" w:lineRule="auto"/>
        <w:ind w:left="426"/>
        <w:jc w:val="both"/>
        <w:rPr>
          <w:rFonts w:eastAsia="Times New Roman" w:cs="Times New Roman"/>
          <w:lang w:eastAsia="cs-CZ"/>
        </w:rPr>
      </w:pPr>
    </w:p>
    <w:p w14:paraId="7FCF6088" w14:textId="0FF9FC17" w:rsidR="00CD399E" w:rsidRPr="00CD399E" w:rsidRDefault="00CD399E" w:rsidP="00CD399E">
      <w:pPr>
        <w:tabs>
          <w:tab w:val="left" w:pos="5597"/>
        </w:tabs>
        <w:spacing w:after="0" w:line="240" w:lineRule="auto"/>
        <w:ind w:left="426"/>
        <w:jc w:val="both"/>
        <w:rPr>
          <w:rFonts w:eastAsia="Times New Roman" w:cs="Times New Roman"/>
          <w:lang w:eastAsia="cs-CZ"/>
        </w:rPr>
      </w:pPr>
      <w:r w:rsidRPr="00CD399E">
        <w:rPr>
          <w:rFonts w:eastAsia="Times New Roman" w:cs="Times New Roman"/>
          <w:u w:val="single"/>
          <w:lang w:eastAsia="cs-CZ"/>
        </w:rPr>
        <w:t>Záměr projektu k připomínkám</w:t>
      </w:r>
      <w:r w:rsidRPr="00CD399E">
        <w:rPr>
          <w:rFonts w:eastAsia="Times New Roman" w:cs="Times New Roman"/>
          <w:lang w:eastAsia="cs-CZ"/>
        </w:rPr>
        <w:t xml:space="preserve"> včetně všech příloh je nutno vyhotovit 2x v digitální uzavře</w:t>
      </w:r>
      <w:r>
        <w:rPr>
          <w:rFonts w:eastAsia="Times New Roman" w:cs="Times New Roman"/>
          <w:lang w:eastAsia="cs-CZ"/>
        </w:rPr>
        <w:t>né formě, 2x v otevřené formě.</w:t>
      </w:r>
      <w:r w:rsidRPr="00CD399E">
        <w:rPr>
          <w:rFonts w:eastAsia="Times New Roman" w:cs="Times New Roman"/>
          <w:lang w:eastAsia="cs-CZ"/>
        </w:rPr>
        <w:t xml:space="preserve">      </w:t>
      </w:r>
    </w:p>
    <w:p w14:paraId="51B7383E" w14:textId="77777777" w:rsidR="00CD399E" w:rsidRPr="00CD399E" w:rsidRDefault="00CD399E" w:rsidP="00CD399E">
      <w:pPr>
        <w:tabs>
          <w:tab w:val="left" w:pos="5597"/>
        </w:tabs>
        <w:spacing w:after="0" w:line="240" w:lineRule="auto"/>
        <w:ind w:left="426"/>
        <w:jc w:val="both"/>
        <w:rPr>
          <w:rFonts w:eastAsia="Times New Roman" w:cs="Times New Roman"/>
          <w:lang w:eastAsia="cs-CZ"/>
        </w:rPr>
      </w:pPr>
    </w:p>
    <w:p w14:paraId="7CF57FA8" w14:textId="77777777" w:rsidR="00CD399E" w:rsidRPr="00CD399E" w:rsidRDefault="00CD399E" w:rsidP="00CD399E">
      <w:pPr>
        <w:tabs>
          <w:tab w:val="left" w:pos="5597"/>
        </w:tabs>
        <w:spacing w:after="0" w:line="240" w:lineRule="auto"/>
        <w:ind w:left="426"/>
        <w:jc w:val="both"/>
        <w:rPr>
          <w:rFonts w:eastAsia="Times New Roman" w:cs="Times New Roman"/>
          <w:lang w:eastAsia="cs-CZ"/>
        </w:rPr>
      </w:pPr>
      <w:r w:rsidRPr="00CD399E">
        <w:rPr>
          <w:rFonts w:eastAsia="Times New Roman" w:cs="Times New Roman"/>
          <w:u w:val="single"/>
          <w:lang w:eastAsia="cs-CZ"/>
        </w:rPr>
        <w:t>Záměr projektu</w:t>
      </w:r>
      <w:r w:rsidRPr="00CD399E">
        <w:rPr>
          <w:rFonts w:eastAsia="Times New Roman" w:cs="Times New Roman"/>
          <w:lang w:eastAsia="cs-CZ"/>
        </w:rPr>
        <w:t xml:space="preserve"> včetně všech příloh je nutno vyhotovit 4x v listinné formě, 4x v digitální uzavřené formě a 2x v digitální otevřené formě.</w:t>
      </w:r>
    </w:p>
    <w:p w14:paraId="712F47C4" w14:textId="77777777" w:rsidR="00CD399E" w:rsidRPr="00CD399E" w:rsidRDefault="00CD399E" w:rsidP="00CD399E">
      <w:pPr>
        <w:tabs>
          <w:tab w:val="left" w:pos="5597"/>
        </w:tabs>
        <w:spacing w:after="0" w:line="240" w:lineRule="auto"/>
        <w:ind w:left="426"/>
        <w:jc w:val="both"/>
        <w:rPr>
          <w:rFonts w:eastAsia="Times New Roman" w:cs="Times New Roman"/>
          <w:lang w:eastAsia="cs-CZ"/>
        </w:rPr>
      </w:pPr>
    </w:p>
    <w:p w14:paraId="3DE10E3C" w14:textId="77777777" w:rsidR="00CD399E" w:rsidRPr="00CD399E" w:rsidRDefault="00CD399E" w:rsidP="00CD399E">
      <w:pPr>
        <w:tabs>
          <w:tab w:val="left" w:pos="5597"/>
        </w:tabs>
        <w:spacing w:after="0" w:line="240" w:lineRule="auto"/>
        <w:ind w:left="426"/>
        <w:jc w:val="both"/>
        <w:rPr>
          <w:rFonts w:eastAsia="Times New Roman" w:cs="Times New Roman"/>
          <w:lang w:eastAsia="cs-CZ"/>
        </w:rPr>
      </w:pPr>
    </w:p>
    <w:p w14:paraId="3AB10A32" w14:textId="77777777" w:rsidR="00CD399E" w:rsidRDefault="00CD399E" w:rsidP="00CD399E">
      <w:pPr>
        <w:tabs>
          <w:tab w:val="left" w:pos="5597"/>
        </w:tabs>
        <w:spacing w:after="0" w:line="240" w:lineRule="auto"/>
        <w:ind w:left="426"/>
        <w:jc w:val="both"/>
        <w:rPr>
          <w:rFonts w:eastAsia="Times New Roman" w:cs="Times New Roman"/>
          <w:lang w:eastAsia="cs-CZ"/>
        </w:rPr>
      </w:pPr>
      <w:r w:rsidRPr="00CD399E">
        <w:rPr>
          <w:rFonts w:eastAsia="Times New Roman" w:cs="Times New Roman"/>
          <w:u w:val="single"/>
          <w:lang w:eastAsia="cs-CZ"/>
        </w:rPr>
        <w:t>DUR</w:t>
      </w:r>
      <w:r w:rsidRPr="00CD399E">
        <w:rPr>
          <w:rFonts w:eastAsia="Times New Roman" w:cs="Times New Roman"/>
          <w:lang w:eastAsia="cs-CZ"/>
        </w:rPr>
        <w:t xml:space="preserve"> je nutno vyhotovit 4x v listinné, 6x v digitální formě (z toho 1x v otevřené formě – formáty dgn, MS Word, MS Excel, 1x v uzavřené formě TreeInfo – formát pdf,  4x v uzavřené formě – formát pdf) a 3x v digitální formě náklady stavby (z toho 1x v otevřené formě ve formátu xls, 1x v uzavřené formě v pdf, 1 x v otevřeném datovém formátu XML ve struktuře dat dle datového předpisu XC4 – viz www.xc4.cz  ).</w:t>
      </w:r>
    </w:p>
    <w:p w14:paraId="4E2B1F1E" w14:textId="77777777" w:rsidR="00CD399E" w:rsidRDefault="00CD399E" w:rsidP="00CD399E">
      <w:pPr>
        <w:tabs>
          <w:tab w:val="left" w:pos="5597"/>
        </w:tabs>
        <w:spacing w:after="0" w:line="240" w:lineRule="auto"/>
        <w:ind w:left="426"/>
        <w:jc w:val="both"/>
        <w:rPr>
          <w:rFonts w:eastAsia="Times New Roman" w:cs="Times New Roman"/>
          <w:lang w:eastAsia="cs-CZ"/>
        </w:rPr>
      </w:pPr>
    </w:p>
    <w:p w14:paraId="6B8B16BC" w14:textId="0858B52C" w:rsidR="005E0F20" w:rsidRPr="005E0F20" w:rsidRDefault="005E0F20" w:rsidP="00CD399E">
      <w:pPr>
        <w:tabs>
          <w:tab w:val="left" w:pos="5597"/>
        </w:tabs>
        <w:spacing w:after="0" w:line="240" w:lineRule="auto"/>
        <w:ind w:left="426"/>
        <w:jc w:val="both"/>
        <w:rPr>
          <w:rFonts w:eastAsia="Times New Roman" w:cs="Times New Roman"/>
          <w:lang w:eastAsia="cs-CZ"/>
        </w:rPr>
      </w:pPr>
      <w:r w:rsidRPr="005E0F20">
        <w:rPr>
          <w:rFonts w:eastAsia="Times New Roman" w:cs="Times New Roman"/>
          <w:lang w:eastAsia="cs-CZ"/>
        </w:rPr>
        <w:tab/>
      </w:r>
    </w:p>
    <w:p w14:paraId="51F40DBA" w14:textId="77777777" w:rsidR="005E0F20" w:rsidRPr="005E0F20" w:rsidRDefault="005E0F20" w:rsidP="00D1144C">
      <w:pPr>
        <w:numPr>
          <w:ilvl w:val="0"/>
          <w:numId w:val="6"/>
        </w:numPr>
        <w:tabs>
          <w:tab w:val="num" w:pos="426"/>
        </w:tabs>
        <w:spacing w:after="120" w:line="240" w:lineRule="auto"/>
        <w:ind w:left="426" w:hanging="426"/>
        <w:rPr>
          <w:rFonts w:eastAsia="Times New Roman" w:cs="Times New Roman"/>
          <w:b/>
          <w:u w:val="single"/>
          <w:lang w:eastAsia="cs-CZ"/>
        </w:rPr>
      </w:pPr>
      <w:r w:rsidRPr="005E0F20">
        <w:rPr>
          <w:rFonts w:eastAsia="Times New Roman" w:cs="Times New Roman"/>
          <w:b/>
          <w:u w:val="single"/>
          <w:lang w:eastAsia="cs-CZ"/>
        </w:rPr>
        <w:t>Požadavky na kvalifikaci dodavatele:</w:t>
      </w:r>
    </w:p>
    <w:p w14:paraId="1ABF73E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prokáže splnění kvalifikace tak, že ke své nabídce přiloží níže uvedené doklady, jimiž doloží splnění požadované kvalifikace.</w:t>
      </w:r>
    </w:p>
    <w:p w14:paraId="3DCE753B" w14:textId="469B8301" w:rsidR="005E0F20" w:rsidRDefault="005E0F20" w:rsidP="005E0F20">
      <w:pPr>
        <w:spacing w:after="0" w:line="240" w:lineRule="auto"/>
        <w:ind w:left="426"/>
        <w:jc w:val="both"/>
        <w:rPr>
          <w:rFonts w:eastAsia="Times New Roman" w:cs="Times New Roman"/>
          <w:lang w:eastAsia="cs-CZ"/>
        </w:rPr>
      </w:pPr>
    </w:p>
    <w:p w14:paraId="56FD891D" w14:textId="77777777" w:rsidR="00CD399E" w:rsidRPr="005E0F20" w:rsidRDefault="00CD399E" w:rsidP="005E0F20">
      <w:pPr>
        <w:spacing w:after="0" w:line="240" w:lineRule="auto"/>
        <w:ind w:left="426"/>
        <w:jc w:val="both"/>
        <w:rPr>
          <w:rFonts w:eastAsia="Times New Roman" w:cs="Times New Roman"/>
          <w:lang w:eastAsia="cs-CZ"/>
        </w:rPr>
      </w:pPr>
    </w:p>
    <w:p w14:paraId="34742C21" w14:textId="77777777" w:rsidR="005E0F20" w:rsidRPr="005E0F20" w:rsidRDefault="005E0F20" w:rsidP="00D1144C">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lastRenderedPageBreak/>
        <w:t>Základní způsobilost</w:t>
      </w:r>
    </w:p>
    <w:p w14:paraId="67CDC3B4" w14:textId="77777777" w:rsidR="005E0F20" w:rsidRPr="005E0F20" w:rsidRDefault="005E0F20" w:rsidP="005E0F20">
      <w:pPr>
        <w:spacing w:after="0" w:line="240" w:lineRule="auto"/>
        <w:ind w:firstLine="426"/>
        <w:jc w:val="both"/>
        <w:rPr>
          <w:rFonts w:eastAsia="Times New Roman" w:cs="Times New Roman"/>
          <w:lang w:eastAsia="cs-CZ"/>
        </w:rPr>
      </w:pPr>
    </w:p>
    <w:p w14:paraId="5BD9C8CD" w14:textId="77777777" w:rsidR="005E0F20" w:rsidRPr="005E0F20" w:rsidRDefault="005E0F20" w:rsidP="005E0F20">
      <w:pPr>
        <w:spacing w:after="0" w:line="240" w:lineRule="auto"/>
        <w:ind w:firstLine="426"/>
        <w:jc w:val="both"/>
        <w:rPr>
          <w:rFonts w:eastAsia="Times New Roman" w:cs="Times New Roman"/>
          <w:lang w:eastAsia="cs-CZ"/>
        </w:rPr>
      </w:pPr>
      <w:r w:rsidRPr="005E0F20">
        <w:rPr>
          <w:rFonts w:eastAsia="Times New Roman" w:cs="Times New Roman"/>
          <w:lang w:eastAsia="cs-CZ"/>
        </w:rPr>
        <w:t>Základní způsobilost splňuje dodavatel, který:</w:t>
      </w:r>
    </w:p>
    <w:p w14:paraId="4CF93657" w14:textId="77777777" w:rsidR="005E0F20" w:rsidRPr="005E0F20" w:rsidRDefault="005E0F20" w:rsidP="005E0F20">
      <w:pPr>
        <w:spacing w:after="0" w:line="240" w:lineRule="auto"/>
        <w:ind w:firstLine="426"/>
        <w:jc w:val="both"/>
        <w:rPr>
          <w:rFonts w:eastAsia="Times New Roman" w:cs="Times New Roman"/>
          <w:lang w:eastAsia="cs-CZ"/>
        </w:rPr>
      </w:pPr>
    </w:p>
    <w:p w14:paraId="0FA68798" w14:textId="77777777" w:rsidR="005E0F20" w:rsidRPr="005E0F20" w:rsidRDefault="005E0F20" w:rsidP="005E0F20">
      <w:pPr>
        <w:shd w:val="clear" w:color="auto" w:fill="FFFFFF"/>
        <w:spacing w:after="120" w:line="240" w:lineRule="auto"/>
        <w:ind w:left="993" w:hanging="567"/>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2AC797C"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b) </w:t>
      </w:r>
      <w:r w:rsidRPr="005E0F20">
        <w:rPr>
          <w:rFonts w:eastAsia="Times New Roman" w:cs="Times New Roman"/>
          <w:lang w:eastAsia="cs-CZ"/>
        </w:rPr>
        <w:tab/>
        <w:t>nemá v České republice nebo v zemi svého sídla v evidenci daní zachycen splatný daňový nedoplatek;</w:t>
      </w:r>
    </w:p>
    <w:p w14:paraId="2DBD446B"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c) </w:t>
      </w:r>
      <w:r w:rsidRPr="005E0F20">
        <w:rPr>
          <w:rFonts w:eastAsia="Times New Roman" w:cs="Times New Roman"/>
          <w:lang w:eastAsia="cs-CZ"/>
        </w:rPr>
        <w:tab/>
        <w:t xml:space="preserve">nemá v České republice nebo v zemi svého sídla splatný nedoplatek na pojistném nebo na penále na veřejné zdravotní pojištění; </w:t>
      </w:r>
    </w:p>
    <w:p w14:paraId="50F68375"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d) </w:t>
      </w:r>
      <w:r w:rsidRPr="005E0F20">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1C1DEE08" w14:textId="77777777" w:rsidR="005E0F20" w:rsidRPr="005E0F20" w:rsidRDefault="005E0F20" w:rsidP="005E0F20">
      <w:pPr>
        <w:shd w:val="clear" w:color="auto" w:fill="FFFFFF"/>
        <w:spacing w:after="120" w:line="240" w:lineRule="auto"/>
        <w:ind w:left="993" w:right="-23" w:hanging="567"/>
        <w:jc w:val="both"/>
        <w:rPr>
          <w:rFonts w:eastAsia="Times New Roman" w:cs="Times New Roman"/>
          <w:lang w:eastAsia="cs-CZ"/>
        </w:rPr>
      </w:pPr>
      <w:r w:rsidRPr="005E0F20">
        <w:rPr>
          <w:rFonts w:eastAsia="Times New Roman" w:cs="Times New Roman"/>
          <w:lang w:eastAsia="cs-CZ"/>
        </w:rPr>
        <w:t xml:space="preserve">e) </w:t>
      </w:r>
      <w:r w:rsidRPr="005E0F20">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43416A2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E4238D">
        <w:rPr>
          <w:rFonts w:eastAsia="Times New Roman" w:cs="Times New Roman"/>
          <w:lang w:eastAsia="cs-CZ"/>
        </w:rPr>
        <w:t>tvoří přílohu č. 2 této</w:t>
      </w:r>
      <w:r w:rsidRPr="005E0F20">
        <w:rPr>
          <w:rFonts w:eastAsia="Times New Roman" w:cs="Times New Roman"/>
          <w:lang w:eastAsia="cs-CZ"/>
        </w:rPr>
        <w:t xml:space="preserve"> Výzvy a musí být podepsáno osobou oprávněnou jednat za dodavatele.</w:t>
      </w:r>
    </w:p>
    <w:p w14:paraId="3F92D57A" w14:textId="77777777" w:rsidR="005E0F20" w:rsidRPr="005E0F20" w:rsidRDefault="005E0F20" w:rsidP="005E0F20">
      <w:pPr>
        <w:spacing w:after="0" w:line="240" w:lineRule="auto"/>
        <w:ind w:firstLine="426"/>
        <w:jc w:val="both"/>
        <w:rPr>
          <w:rFonts w:eastAsia="Times New Roman" w:cs="Times New Roman"/>
          <w:lang w:eastAsia="cs-CZ"/>
        </w:rPr>
      </w:pPr>
    </w:p>
    <w:p w14:paraId="7F148BB3" w14:textId="77777777" w:rsidR="005E0F20" w:rsidRPr="005E0F20" w:rsidRDefault="005E0F20" w:rsidP="00D1144C">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Profesní způsobilost</w:t>
      </w:r>
    </w:p>
    <w:p w14:paraId="52403ED3" w14:textId="77777777" w:rsidR="005E0F20" w:rsidRPr="005E0F20" w:rsidRDefault="005E0F20" w:rsidP="005E0F20">
      <w:pPr>
        <w:spacing w:after="0" w:line="240" w:lineRule="auto"/>
        <w:ind w:firstLine="426"/>
        <w:jc w:val="both"/>
        <w:rPr>
          <w:rFonts w:eastAsia="Times New Roman" w:cs="Times New Roman"/>
          <w:lang w:eastAsia="cs-CZ"/>
        </w:rPr>
      </w:pPr>
    </w:p>
    <w:p w14:paraId="05B6F49B" w14:textId="77777777" w:rsidR="005E0F20" w:rsidRPr="005E0F20" w:rsidRDefault="005E0F20" w:rsidP="005E0F20">
      <w:pPr>
        <w:spacing w:after="0" w:line="240" w:lineRule="auto"/>
        <w:ind w:left="425"/>
        <w:jc w:val="both"/>
        <w:rPr>
          <w:rFonts w:eastAsia="Times New Roman" w:cs="Times New Roman"/>
          <w:lang w:eastAsia="cs-CZ"/>
        </w:rPr>
      </w:pPr>
      <w:r w:rsidRPr="005E0F20">
        <w:rPr>
          <w:rFonts w:eastAsia="Times New Roman" w:cs="Times New Roman"/>
          <w:lang w:eastAsia="cs-CZ"/>
        </w:rPr>
        <w:t xml:space="preserve">K prokázání splnění profesní způsobilosti předloží dodavatel zadavateli následující doklady: </w:t>
      </w:r>
    </w:p>
    <w:p w14:paraId="56D28A84" w14:textId="77777777" w:rsidR="005E0F20" w:rsidRPr="005E0F20" w:rsidRDefault="005E0F20" w:rsidP="005E0F20">
      <w:pPr>
        <w:spacing w:after="0" w:line="240" w:lineRule="auto"/>
        <w:ind w:left="425"/>
        <w:jc w:val="both"/>
        <w:rPr>
          <w:rFonts w:eastAsia="Times New Roman" w:cs="Times New Roman"/>
          <w:lang w:eastAsia="cs-CZ"/>
        </w:rPr>
      </w:pPr>
    </w:p>
    <w:p w14:paraId="6618CA3C" w14:textId="77777777" w:rsidR="005E0F20" w:rsidRPr="005E0F20" w:rsidRDefault="005E0F20" w:rsidP="00D1144C">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výpis z obchodního rejstříku nebo jiné obdobné evidence, pokud jiný právní předpis zápis do takové evidence vyžaduje, </w:t>
      </w:r>
    </w:p>
    <w:p w14:paraId="6013494B" w14:textId="77777777" w:rsidR="005E0F20" w:rsidRPr="00E4238D" w:rsidRDefault="005E0F20" w:rsidP="00D1144C">
      <w:pPr>
        <w:numPr>
          <w:ilvl w:val="0"/>
          <w:numId w:val="14"/>
        </w:numPr>
        <w:spacing w:after="0" w:line="240" w:lineRule="auto"/>
        <w:ind w:left="907"/>
        <w:jc w:val="both"/>
        <w:rPr>
          <w:rFonts w:eastAsia="Times New Roman" w:cs="Times New Roman"/>
          <w:lang w:eastAsia="cs-CZ"/>
        </w:rPr>
      </w:pPr>
      <w:r w:rsidRPr="005E0F20">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předloží, že má k dispozici oprávnění k podnikání pro </w:t>
      </w:r>
      <w:r w:rsidRPr="00E4238D">
        <w:rPr>
          <w:rFonts w:eastAsia="Times New Roman" w:cs="Times New Roman"/>
          <w:lang w:eastAsia="cs-CZ"/>
        </w:rPr>
        <w:t>následující činnosti:</w:t>
      </w:r>
    </w:p>
    <w:p w14:paraId="5EEFB8DB" w14:textId="77777777" w:rsidR="005E0F20" w:rsidRPr="00E4238D" w:rsidRDefault="005E0F20" w:rsidP="00D1144C">
      <w:pPr>
        <w:numPr>
          <w:ilvl w:val="0"/>
          <w:numId w:val="17"/>
        </w:numPr>
        <w:spacing w:after="0" w:line="240" w:lineRule="auto"/>
        <w:jc w:val="both"/>
        <w:rPr>
          <w:rFonts w:eastAsia="Times New Roman" w:cs="Times New Roman"/>
          <w:lang w:eastAsia="cs-CZ"/>
        </w:rPr>
      </w:pPr>
      <w:r w:rsidRPr="00E4238D">
        <w:rPr>
          <w:rFonts w:eastAsia="Times New Roman" w:cs="Times New Roman"/>
          <w:lang w:eastAsia="cs-CZ"/>
        </w:rPr>
        <w:t>projektovou činnost ve výstavbě;</w:t>
      </w:r>
    </w:p>
    <w:p w14:paraId="2D939801" w14:textId="77777777" w:rsidR="005E0F20" w:rsidRPr="00E4238D" w:rsidRDefault="005E0F20" w:rsidP="00D1144C">
      <w:pPr>
        <w:numPr>
          <w:ilvl w:val="0"/>
          <w:numId w:val="17"/>
        </w:numPr>
        <w:spacing w:after="0" w:line="240" w:lineRule="auto"/>
        <w:jc w:val="both"/>
        <w:rPr>
          <w:rFonts w:eastAsia="Times New Roman" w:cs="Times New Roman"/>
          <w:lang w:eastAsia="cs-CZ"/>
        </w:rPr>
      </w:pPr>
      <w:r w:rsidRPr="00E4238D">
        <w:rPr>
          <w:rFonts w:eastAsia="Times New Roman" w:cs="Times New Roman"/>
          <w:lang w:eastAsia="cs-CZ"/>
        </w:rPr>
        <w:t>výkon zeměměřických činností</w:t>
      </w:r>
    </w:p>
    <w:p w14:paraId="123B2E2A" w14:textId="2813F458" w:rsidR="005E0F20" w:rsidRPr="004945A9" w:rsidRDefault="005E0F20" w:rsidP="004945A9">
      <w:pPr>
        <w:pStyle w:val="Odstavecseseznamem"/>
        <w:numPr>
          <w:ilvl w:val="0"/>
          <w:numId w:val="14"/>
        </w:numPr>
        <w:spacing w:after="0" w:line="240" w:lineRule="auto"/>
        <w:jc w:val="both"/>
        <w:rPr>
          <w:rFonts w:eastAsia="Times New Roman" w:cs="Arial"/>
          <w:lang w:eastAsia="cs-CZ"/>
        </w:rPr>
      </w:pPr>
      <w:r w:rsidRPr="007864BE">
        <w:rPr>
          <w:rFonts w:eastAsia="Times New Roman" w:cs="Times New Roman"/>
          <w:lang w:eastAsia="cs-CZ"/>
        </w:rPr>
        <w:t xml:space="preserve">osvědčení o </w:t>
      </w:r>
      <w:r w:rsidRPr="004945A9">
        <w:rPr>
          <w:rFonts w:eastAsia="Times New Roman" w:cs="Times New Roman"/>
          <w:lang w:eastAsia="cs-CZ"/>
        </w:rPr>
        <w:t xml:space="preserve">autorizaci (ČR) nebo registraci (zahraničí) v rozsahu dle §5 odst. 3 písm. </w:t>
      </w:r>
      <w:r w:rsidR="00E4238D" w:rsidRPr="004945A9">
        <w:rPr>
          <w:rFonts w:eastAsia="Times New Roman" w:cs="Arial"/>
          <w:lang w:eastAsia="cs-CZ"/>
        </w:rPr>
        <w:t xml:space="preserve">a) pozemní stavby, </w:t>
      </w:r>
      <w:r w:rsidRPr="004945A9">
        <w:rPr>
          <w:rFonts w:eastAsia="Times New Roman" w:cs="Times New Roman"/>
          <w:lang w:eastAsia="cs-CZ"/>
        </w:rPr>
        <w:t>b) dopravní stavby,</w:t>
      </w:r>
      <w:r w:rsidR="004945A9" w:rsidRPr="004945A9">
        <w:rPr>
          <w:rFonts w:eastAsia="Times New Roman" w:cs="Times New Roman"/>
          <w:lang w:eastAsia="cs-CZ"/>
        </w:rPr>
        <w:t xml:space="preserve"> d)mosty a inženýrské konstrukce nebo </w:t>
      </w:r>
      <w:r w:rsidR="004945A9" w:rsidRPr="004945A9">
        <w:rPr>
          <w:rFonts w:ascii="Verdana" w:eastAsia="Times New Roman" w:hAnsi="Verdana" w:cs="Arial"/>
          <w:lang w:eastAsia="cs-CZ"/>
        </w:rPr>
        <w:t>g) statika a dynamika staveb,</w:t>
      </w:r>
      <w:r w:rsidRPr="004945A9">
        <w:rPr>
          <w:rFonts w:eastAsia="Times New Roman" w:cs="Times New Roman"/>
          <w:lang w:eastAsia="cs-CZ"/>
        </w:rPr>
        <w:t xml:space="preserve"> e) technologická zařízení staveb</w:t>
      </w:r>
      <w:r w:rsidR="00E4238D" w:rsidRPr="004945A9">
        <w:rPr>
          <w:rFonts w:eastAsia="Times New Roman" w:cs="Times New Roman"/>
          <w:lang w:eastAsia="cs-CZ"/>
        </w:rPr>
        <w:t>,</w:t>
      </w:r>
      <w:r w:rsidR="00E4238D" w:rsidRPr="004945A9">
        <w:t xml:space="preserve"> </w:t>
      </w:r>
      <w:r w:rsidR="00E4238D" w:rsidRPr="004945A9">
        <w:rPr>
          <w:rFonts w:eastAsia="Times New Roman" w:cs="Times New Roman"/>
          <w:lang w:eastAsia="cs-CZ"/>
        </w:rPr>
        <w:t xml:space="preserve">f) </w:t>
      </w:r>
      <w:r w:rsidR="004945A9" w:rsidRPr="004945A9">
        <w:rPr>
          <w:rFonts w:eastAsia="Times New Roman" w:cs="Times New Roman"/>
          <w:lang w:eastAsia="cs-CZ"/>
        </w:rPr>
        <w:t xml:space="preserve"> </w:t>
      </w:r>
      <w:r w:rsidR="004945A9" w:rsidRPr="004945A9">
        <w:rPr>
          <w:rFonts w:eastAsia="Times New Roman" w:cs="Calibri"/>
          <w:bCs/>
          <w:lang w:eastAsia="cs-CZ"/>
        </w:rPr>
        <w:t>technika prostředí staveb, specializace elektrotechnická zařízení</w:t>
      </w:r>
      <w:r w:rsidR="00E4238D" w:rsidRPr="004945A9">
        <w:rPr>
          <w:rFonts w:eastAsia="Times New Roman" w:cs="Times New Roman"/>
          <w:lang w:eastAsia="cs-CZ"/>
        </w:rPr>
        <w:t>,</w:t>
      </w:r>
      <w:r w:rsidRPr="004945A9">
        <w:rPr>
          <w:rFonts w:eastAsia="Times New Roman" w:cs="Times New Roman"/>
          <w:lang w:eastAsia="cs-CZ"/>
        </w:rPr>
        <w:t xml:space="preserve"> i) geote</w:t>
      </w:r>
      <w:r w:rsidR="00E4238D" w:rsidRPr="004945A9">
        <w:rPr>
          <w:rFonts w:eastAsia="Times New Roman" w:cs="Times New Roman"/>
          <w:lang w:eastAsia="cs-CZ"/>
        </w:rPr>
        <w:t>chnika a j) požární bezpečnost staveb</w:t>
      </w:r>
      <w:r w:rsidRPr="004945A9">
        <w:rPr>
          <w:rFonts w:eastAsia="Times New Roman" w:cs="Times New Roman"/>
          <w:lang w:eastAsia="cs-CZ"/>
        </w:rPr>
        <w:t xml:space="preserve"> zákona č. 360/1992 Sb., o výkonu povolání autorizovaných architektů a o výkonu povolání autorizovaných inženýrů a techniků činných ve výstavbě, ve znění pozdějších předpisů; </w:t>
      </w:r>
    </w:p>
    <w:p w14:paraId="0366C5E5" w14:textId="0D7210ED" w:rsidR="005E0F20" w:rsidRPr="004945A9" w:rsidRDefault="005E0F20" w:rsidP="00D1144C">
      <w:pPr>
        <w:numPr>
          <w:ilvl w:val="0"/>
          <w:numId w:val="14"/>
        </w:numPr>
        <w:spacing w:after="0" w:line="240" w:lineRule="auto"/>
        <w:ind w:left="907"/>
        <w:jc w:val="both"/>
        <w:rPr>
          <w:rFonts w:eastAsia="Times New Roman" w:cs="Times New Roman"/>
          <w:lang w:eastAsia="cs-CZ"/>
        </w:rPr>
      </w:pPr>
      <w:r w:rsidRPr="004945A9">
        <w:rPr>
          <w:rFonts w:eastAsia="Times New Roman" w:cs="Times New Roman"/>
          <w:lang w:eastAsia="cs-CZ"/>
        </w:rPr>
        <w:t>úřední oprávnění pro ověřování výsledků zeměměřických činností v rozsahu dle §13 odst. 1 písm. a) a c) zákona č. 200/1994 Sb., o zeměměřictví a o změně a doplnění některých zákonů souvisejících s jeho zavedením, ve  znění pozdějších předpisů;</w:t>
      </w:r>
    </w:p>
    <w:p w14:paraId="6C0019DB" w14:textId="2D73F3E5" w:rsidR="004945A9" w:rsidRPr="004945A9" w:rsidRDefault="004945A9" w:rsidP="00D1144C">
      <w:pPr>
        <w:numPr>
          <w:ilvl w:val="0"/>
          <w:numId w:val="14"/>
        </w:numPr>
        <w:spacing w:after="0" w:line="240" w:lineRule="auto"/>
        <w:ind w:left="907"/>
        <w:jc w:val="both"/>
        <w:rPr>
          <w:rFonts w:eastAsia="Times New Roman" w:cs="Times New Roman"/>
          <w:lang w:eastAsia="cs-CZ"/>
        </w:rPr>
      </w:pPr>
      <w:r w:rsidRPr="004945A9">
        <w:rPr>
          <w:rFonts w:eastAsia="Times New Roman" w:cs="Calibri"/>
          <w:lang w:eastAsia="cs-CZ"/>
        </w:rPr>
        <w:t>autorizace ke zpracování dokumentace a posudku dle § 19 zák. č. 100/2001 Sb., o posuzování vlivů na životní prostředí, ve znění pozdějších předpisů</w:t>
      </w:r>
    </w:p>
    <w:p w14:paraId="18C2A45B" w14:textId="77777777" w:rsidR="005E0F20" w:rsidRPr="004945A9" w:rsidRDefault="005E0F20" w:rsidP="005E0F20">
      <w:pPr>
        <w:spacing w:after="0" w:line="240" w:lineRule="auto"/>
        <w:ind w:left="425"/>
        <w:jc w:val="both"/>
        <w:rPr>
          <w:rFonts w:eastAsia="Times New Roman" w:cs="Times New Roman"/>
          <w:lang w:eastAsia="cs-CZ"/>
        </w:rPr>
      </w:pPr>
    </w:p>
    <w:p w14:paraId="7E27F971" w14:textId="77777777" w:rsidR="005E0F20" w:rsidRPr="004945A9" w:rsidRDefault="005E0F20" w:rsidP="005E0F20">
      <w:pPr>
        <w:spacing w:after="0" w:line="240" w:lineRule="auto"/>
        <w:ind w:firstLine="426"/>
        <w:jc w:val="both"/>
        <w:rPr>
          <w:rFonts w:eastAsia="Times New Roman" w:cs="Times New Roman"/>
          <w:lang w:eastAsia="cs-CZ"/>
        </w:rPr>
      </w:pPr>
    </w:p>
    <w:p w14:paraId="5E9961B4" w14:textId="77777777" w:rsidR="005E0F20" w:rsidRPr="004945A9" w:rsidRDefault="005E0F20" w:rsidP="00D1144C">
      <w:pPr>
        <w:numPr>
          <w:ilvl w:val="0"/>
          <w:numId w:val="20"/>
        </w:numPr>
        <w:tabs>
          <w:tab w:val="left" w:pos="1985"/>
        </w:tabs>
        <w:spacing w:after="0" w:line="240" w:lineRule="auto"/>
        <w:rPr>
          <w:rFonts w:eastAsia="Times New Roman" w:cs="Times New Roman"/>
          <w:u w:val="single"/>
          <w:lang w:eastAsia="cs-CZ"/>
        </w:rPr>
      </w:pPr>
      <w:r w:rsidRPr="004945A9">
        <w:rPr>
          <w:rFonts w:eastAsia="Times New Roman" w:cs="Times New Roman"/>
          <w:u w:val="single"/>
          <w:lang w:eastAsia="cs-CZ"/>
        </w:rPr>
        <w:t>Technická kvalifikace</w:t>
      </w:r>
    </w:p>
    <w:p w14:paraId="3D4627C2" w14:textId="77777777" w:rsidR="005E0F20" w:rsidRPr="005E0F20" w:rsidRDefault="005E0F20" w:rsidP="005E0F20">
      <w:pPr>
        <w:spacing w:after="0" w:line="240" w:lineRule="auto"/>
        <w:ind w:left="426"/>
        <w:jc w:val="both"/>
        <w:rPr>
          <w:rFonts w:eastAsia="Times New Roman" w:cs="Times New Roman"/>
          <w:highlight w:val="green"/>
          <w:lang w:eastAsia="cs-CZ"/>
        </w:rPr>
      </w:pPr>
    </w:p>
    <w:p w14:paraId="4770107F" w14:textId="77777777" w:rsidR="005E0F20" w:rsidRPr="005E0F20" w:rsidRDefault="005E0F20" w:rsidP="005E0F20">
      <w:pPr>
        <w:spacing w:after="0" w:line="240" w:lineRule="auto"/>
        <w:ind w:left="426"/>
        <w:jc w:val="both"/>
        <w:rPr>
          <w:rFonts w:eastAsia="Times New Roman" w:cs="Times New Roman"/>
          <w:lang w:eastAsia="cs-CZ"/>
        </w:rPr>
      </w:pPr>
      <w:r w:rsidRPr="00E4238D">
        <w:rPr>
          <w:rFonts w:eastAsia="Times New Roman" w:cs="Times New Roman"/>
          <w:lang w:eastAsia="cs-CZ"/>
        </w:rPr>
        <w:t>K prokázání splnění technické kvalifikace předloží dodavatel zadavateli následující doklady:</w:t>
      </w:r>
    </w:p>
    <w:p w14:paraId="3135BBDE" w14:textId="77777777" w:rsidR="005E0F20" w:rsidRPr="005E0F20" w:rsidRDefault="005E0F20" w:rsidP="005E0F20">
      <w:pPr>
        <w:spacing w:after="0" w:line="240" w:lineRule="auto"/>
        <w:ind w:left="426"/>
        <w:jc w:val="both"/>
        <w:rPr>
          <w:rFonts w:eastAsia="Times New Roman" w:cs="Times New Roman"/>
          <w:lang w:eastAsia="cs-CZ"/>
        </w:rPr>
      </w:pPr>
    </w:p>
    <w:p w14:paraId="7575046B" w14:textId="77777777" w:rsidR="003301AB" w:rsidRDefault="005E0F20" w:rsidP="00D1144C">
      <w:pPr>
        <w:numPr>
          <w:ilvl w:val="0"/>
          <w:numId w:val="18"/>
        </w:numPr>
        <w:spacing w:after="0" w:line="240" w:lineRule="auto"/>
        <w:ind w:left="907" w:hanging="340"/>
        <w:jc w:val="both"/>
        <w:rPr>
          <w:rFonts w:eastAsia="Times New Roman" w:cs="Calibri"/>
          <w:lang w:eastAsia="cs-CZ"/>
        </w:rPr>
      </w:pPr>
      <w:r w:rsidRPr="005E0F20">
        <w:rPr>
          <w:rFonts w:eastAsia="Times New Roman" w:cs="Calibri"/>
          <w:lang w:eastAsia="cs-CZ"/>
        </w:rPr>
        <w:lastRenderedPageBreak/>
        <w:t xml:space="preserve">Zadavatel požaduje předložení seznamu ukončených významných služeb obdobného charakteru poskytnutých dodavatelem v posledních </w:t>
      </w:r>
      <w:r w:rsidR="00E4238D">
        <w:rPr>
          <w:rFonts w:eastAsia="Times New Roman" w:cs="Arial"/>
          <w:lang w:eastAsia="cs-CZ"/>
        </w:rPr>
        <w:t>5</w:t>
      </w:r>
      <w:r w:rsidRPr="005E0F20">
        <w:rPr>
          <w:rFonts w:eastAsia="Times New Roman" w:cs="Calibri"/>
          <w:lang w:eastAsia="cs-CZ"/>
        </w:rPr>
        <w:t xml:space="preserve"> letech  před zahájením výběrového řízení. </w:t>
      </w:r>
    </w:p>
    <w:p w14:paraId="253775BB" w14:textId="77777777" w:rsidR="00E4238D" w:rsidRDefault="00E4238D" w:rsidP="00E4238D">
      <w:pPr>
        <w:spacing w:after="0" w:line="240" w:lineRule="auto"/>
        <w:ind w:left="907"/>
        <w:jc w:val="both"/>
        <w:rPr>
          <w:rFonts w:eastAsia="Times New Roman" w:cs="Calibri"/>
          <w:lang w:eastAsia="cs-CZ"/>
        </w:rPr>
      </w:pPr>
    </w:p>
    <w:p w14:paraId="5BAC6052" w14:textId="77777777" w:rsidR="005E0F20" w:rsidRPr="00B74B3F" w:rsidRDefault="006A0959" w:rsidP="00B74B3F">
      <w:pPr>
        <w:spacing w:after="0" w:line="240" w:lineRule="auto"/>
        <w:ind w:left="907"/>
        <w:jc w:val="both"/>
        <w:rPr>
          <w:rFonts w:eastAsia="Times New Roman" w:cs="Calibri"/>
          <w:lang w:eastAsia="cs-CZ"/>
        </w:rPr>
      </w:pPr>
      <w:r w:rsidRPr="005E0F20">
        <w:rPr>
          <w:rFonts w:eastAsia="Times New Roman" w:cs="Calibri"/>
          <w:lang w:eastAsia="cs-CZ"/>
        </w:rPr>
        <w:t xml:space="preserve">Za služby obdobného charakteru se pokládají projektové práce spočívající ve zhotovení </w:t>
      </w:r>
      <w:r>
        <w:t>projektové</w:t>
      </w:r>
      <w:r w:rsidRPr="005E0F20">
        <w:rPr>
          <w:rFonts w:eastAsia="Times New Roman" w:cs="Calibri"/>
          <w:lang w:eastAsia="cs-CZ"/>
        </w:rPr>
        <w:t xml:space="preserve"> dokumentace ve </w:t>
      </w:r>
      <w:r w:rsidRPr="00E4238D">
        <w:rPr>
          <w:rFonts w:eastAsia="Times New Roman" w:cs="Calibri"/>
          <w:lang w:eastAsia="cs-CZ"/>
        </w:rPr>
        <w:t>dokumentace pro územní řízení (DUR) nebo projektové dokumentace pro stavební</w:t>
      </w:r>
      <w:r w:rsidRPr="005E0F20">
        <w:rPr>
          <w:rFonts w:eastAsia="Times New Roman" w:cs="Calibri"/>
          <w:lang w:eastAsia="cs-CZ"/>
        </w:rPr>
        <w:t xml:space="preserve"> povolení (DSP) nebo ve společném stupni projektové dokumentace pro stavební povolení a projektové dokumentace pro provádění stavby (DSP+PDPS) nebo </w:t>
      </w:r>
      <w:r>
        <w:t xml:space="preserve">ve </w:t>
      </w:r>
      <w:r w:rsidRPr="00E4238D">
        <w:t xml:space="preserve">stupni projektové </w:t>
      </w:r>
      <w:r w:rsidRPr="00E4238D">
        <w:rPr>
          <w:rFonts w:eastAsia="Times New Roman" w:cs="Calibri"/>
          <w:lang w:eastAsia="cs-CZ"/>
        </w:rPr>
        <w:t xml:space="preserve">dokumentace společného povolení (DUSP) </w:t>
      </w:r>
      <w:r w:rsidRPr="00E4238D">
        <w:t>nebo ve společném stupni projektové dokumentace pro společné povolení a projektové dokumentace pro provádění stavby (DUSP+PDPS)</w:t>
      </w:r>
      <w:r w:rsidRPr="00E4238D">
        <w:rPr>
          <w:rFonts w:eastAsia="Times New Roman" w:cs="Calibri"/>
          <w:lang w:eastAsia="cs-CZ"/>
        </w:rPr>
        <w:t>, pro stavby železničních drah ve smyslu § 5 odst. 1 a § 3 odst. 1 zák</w:t>
      </w:r>
      <w:r w:rsidRPr="005E0F20">
        <w:rPr>
          <w:rFonts w:eastAsia="Times New Roman" w:cs="Calibri"/>
          <w:lang w:eastAsia="cs-CZ"/>
        </w:rPr>
        <w:t xml:space="preserve">. č. 266/1994 Sb., o dráhách, ve znění pozdějších předpisů. Za službu obdobného charakteru, resp. projektové práce spočívající ve zhotovení </w:t>
      </w:r>
      <w:r>
        <w:t>projektové</w:t>
      </w:r>
      <w:r w:rsidRPr="005E0F20">
        <w:rPr>
          <w:rFonts w:eastAsia="Times New Roman" w:cs="Calibri"/>
          <w:lang w:eastAsia="cs-CZ"/>
        </w:rPr>
        <w:t xml:space="preserve"> dokumentace ve stupni DUR</w:t>
      </w:r>
      <w:r>
        <w:rPr>
          <w:rFonts w:eastAsia="Times New Roman" w:cs="Calibri"/>
          <w:lang w:eastAsia="cs-CZ"/>
        </w:rPr>
        <w:t xml:space="preserve"> nebo</w:t>
      </w:r>
      <w:r w:rsidRPr="005E0F20">
        <w:rPr>
          <w:rFonts w:eastAsia="Times New Roman" w:cs="Calibri"/>
          <w:lang w:eastAsia="cs-CZ"/>
        </w:rPr>
        <w:t xml:space="preserve"> DSP</w:t>
      </w:r>
      <w:r>
        <w:rPr>
          <w:rFonts w:eastAsia="Times New Roman" w:cs="Calibri"/>
          <w:lang w:eastAsia="cs-CZ"/>
        </w:rPr>
        <w:t xml:space="preserve"> nebo</w:t>
      </w:r>
      <w:r w:rsidRPr="005E0F20">
        <w:rPr>
          <w:rFonts w:eastAsia="Times New Roman" w:cs="Calibri"/>
          <w:lang w:eastAsia="cs-CZ"/>
        </w:rPr>
        <w:t xml:space="preserve"> DSP+PDPS nebo DUSP</w:t>
      </w:r>
      <w:r>
        <w:rPr>
          <w:rFonts w:eastAsia="Times New Roman" w:cs="Calibri"/>
          <w:lang w:eastAsia="cs-CZ"/>
        </w:rPr>
        <w:t xml:space="preserve"> </w:t>
      </w:r>
      <w:r>
        <w:t>nebo DUSP+PDPS</w:t>
      </w:r>
      <w:r w:rsidRPr="005E0F20">
        <w:rPr>
          <w:rFonts w:eastAsia="Times New Roman" w:cs="Calibri"/>
          <w:lang w:eastAsia="cs-CZ"/>
        </w:rPr>
        <w:t xml:space="preserve">, zadavatel považuje rovněž provedení aktualizace </w:t>
      </w:r>
      <w:r>
        <w:t>projektové</w:t>
      </w:r>
      <w:r w:rsidRPr="005E0F20">
        <w:rPr>
          <w:rFonts w:eastAsia="Times New Roman" w:cs="Calibri"/>
          <w:lang w:eastAsia="cs-CZ"/>
        </w:rPr>
        <w:t xml:space="preserve"> dokumentace ve stupni DUR</w:t>
      </w:r>
      <w:r>
        <w:rPr>
          <w:rFonts w:eastAsia="Times New Roman" w:cs="Calibri"/>
          <w:lang w:eastAsia="cs-CZ"/>
        </w:rPr>
        <w:t xml:space="preserve"> nebo</w:t>
      </w:r>
      <w:r w:rsidRPr="005E0F20">
        <w:rPr>
          <w:rFonts w:eastAsia="Times New Roman" w:cs="Calibri"/>
          <w:lang w:eastAsia="cs-CZ"/>
        </w:rPr>
        <w:t xml:space="preserve"> DSP</w:t>
      </w:r>
      <w:r>
        <w:rPr>
          <w:rFonts w:eastAsia="Times New Roman" w:cs="Calibri"/>
          <w:lang w:eastAsia="cs-CZ"/>
        </w:rPr>
        <w:t xml:space="preserve"> nebo</w:t>
      </w:r>
      <w:r w:rsidRPr="005E0F20">
        <w:rPr>
          <w:rFonts w:eastAsia="Times New Roman" w:cs="Calibri"/>
          <w:lang w:eastAsia="cs-CZ"/>
        </w:rPr>
        <w:t xml:space="preserve"> DSP+PDPS nebo DUSP</w:t>
      </w:r>
      <w:r>
        <w:rPr>
          <w:rFonts w:eastAsia="Times New Roman" w:cs="Calibri"/>
          <w:lang w:eastAsia="cs-CZ"/>
        </w:rPr>
        <w:t xml:space="preserve"> </w:t>
      </w:r>
      <w:r>
        <w:t>nebo DUSP+PDPS</w:t>
      </w:r>
    </w:p>
    <w:p w14:paraId="7EF81E60" w14:textId="77777777" w:rsidR="005E0F20" w:rsidRPr="005E0F20" w:rsidRDefault="005E0F20" w:rsidP="005E0F20">
      <w:pPr>
        <w:spacing w:after="0" w:line="240" w:lineRule="auto"/>
        <w:ind w:left="907"/>
        <w:jc w:val="both"/>
        <w:rPr>
          <w:rFonts w:eastAsia="Times New Roman" w:cs="Times New Roman"/>
          <w:lang w:eastAsia="cs-CZ"/>
        </w:rPr>
      </w:pPr>
    </w:p>
    <w:p w14:paraId="0FB23AFE" w14:textId="2429111E" w:rsidR="00BF09B1" w:rsidRPr="00BF09B1" w:rsidRDefault="00BF09B1" w:rsidP="00BF09B1">
      <w:pPr>
        <w:spacing w:after="0" w:line="240" w:lineRule="auto"/>
        <w:ind w:left="907"/>
        <w:jc w:val="both"/>
        <w:rPr>
          <w:rFonts w:eastAsia="Times New Roman" w:cs="Times New Roman"/>
          <w:lang w:eastAsia="cs-CZ"/>
        </w:rPr>
      </w:pPr>
      <w:r w:rsidRPr="00BF09B1">
        <w:rPr>
          <w:rFonts w:eastAsia="Times New Roman" w:cs="Times New Roman"/>
          <w:lang w:eastAsia="cs-CZ"/>
        </w:rPr>
        <w:t>Za významné služby obdobného charakteru se pokládají pouze takové služby obdobného charakteru, jejichž předmětem byly následující činnosti uvedené níže v tomto článku pod písm. a), b),</w:t>
      </w:r>
      <w:r w:rsidR="007864BE">
        <w:rPr>
          <w:rFonts w:eastAsia="Times New Roman" w:cs="Times New Roman"/>
          <w:lang w:eastAsia="cs-CZ"/>
        </w:rPr>
        <w:t xml:space="preserve"> c)</w:t>
      </w:r>
      <w:r w:rsidRPr="00BF09B1">
        <w:rPr>
          <w:rFonts w:eastAsia="Times New Roman" w:cs="Times New Roman"/>
          <w:lang w:eastAsia="cs-CZ"/>
        </w:rPr>
        <w:t xml:space="preserve"> (dále jen „významné služby“). Dodavatel musí informacemi uvedenými v předloženém seznamu významných služeb prokázat, že v uvedeném období poskytl významné služby, jejichž předmětem byly mimo jiné následující činnosti: </w:t>
      </w:r>
    </w:p>
    <w:p w14:paraId="438DEE53" w14:textId="77777777" w:rsidR="00BF09B1" w:rsidRPr="00BF09B1" w:rsidRDefault="00BF09B1" w:rsidP="00BF09B1">
      <w:pPr>
        <w:spacing w:after="0" w:line="240" w:lineRule="auto"/>
        <w:ind w:left="907"/>
        <w:jc w:val="both"/>
        <w:rPr>
          <w:rFonts w:eastAsia="Times New Roman" w:cs="Times New Roman"/>
          <w:lang w:eastAsia="cs-CZ"/>
        </w:rPr>
      </w:pPr>
      <w:r w:rsidRPr="00BF09B1">
        <w:rPr>
          <w:rFonts w:eastAsia="Times New Roman" w:cs="Times New Roman"/>
          <w:lang w:eastAsia="cs-CZ"/>
        </w:rPr>
        <w:t>a)</w:t>
      </w:r>
      <w:r w:rsidRPr="00BF09B1">
        <w:rPr>
          <w:rFonts w:eastAsia="Times New Roman" w:cs="Times New Roman"/>
          <w:lang w:eastAsia="cs-CZ"/>
        </w:rPr>
        <w:tab/>
        <w:t xml:space="preserve">zpracování dokumentace ve stupni DUR nebo DSP nebo DSP+PDPS nebo DUSP pro rekonstrukci nebo novostavbu GSM-R vč přípravy pro ETCS železniční trati včetně zabezpečovacího zařízení  v délce souvislého traťového úseku minimálně 10km , která obsahuje minimálně jednu železniční stanici </w:t>
      </w:r>
    </w:p>
    <w:p w14:paraId="36FCCE01" w14:textId="77777777" w:rsidR="00B12166" w:rsidRDefault="00B12166" w:rsidP="00BF09B1">
      <w:pPr>
        <w:spacing w:after="0" w:line="240" w:lineRule="auto"/>
        <w:ind w:left="907"/>
        <w:jc w:val="both"/>
        <w:rPr>
          <w:rFonts w:eastAsia="Times New Roman" w:cs="Times New Roman"/>
          <w:lang w:eastAsia="cs-CZ"/>
        </w:rPr>
      </w:pPr>
    </w:p>
    <w:p w14:paraId="1B77CCC4" w14:textId="77777777" w:rsidR="00BF09B1" w:rsidRPr="00BF09B1" w:rsidRDefault="00BF09B1" w:rsidP="00BF09B1">
      <w:pPr>
        <w:spacing w:after="0" w:line="240" w:lineRule="auto"/>
        <w:ind w:left="907"/>
        <w:jc w:val="both"/>
        <w:rPr>
          <w:rFonts w:eastAsia="Times New Roman" w:cs="Times New Roman"/>
          <w:lang w:eastAsia="cs-CZ"/>
        </w:rPr>
      </w:pPr>
      <w:r w:rsidRPr="00BF09B1">
        <w:rPr>
          <w:rFonts w:eastAsia="Times New Roman" w:cs="Times New Roman"/>
          <w:lang w:eastAsia="cs-CZ"/>
        </w:rPr>
        <w:t>b)</w:t>
      </w:r>
      <w:r w:rsidRPr="00BF09B1">
        <w:rPr>
          <w:rFonts w:eastAsia="Times New Roman" w:cs="Times New Roman"/>
          <w:lang w:eastAsia="cs-CZ"/>
        </w:rPr>
        <w:tab/>
        <w:t>zpracování dokumentace ve stupni DUR nebo DSP nebo DSP+PDPS nebo DUSP pro rekonstrukci nebo novostavbu alespoň jedné železniční stanice na   trati s minimálním počtem  10 ks výhybek, včetně zabezpečovacího zařízení,</w:t>
      </w:r>
    </w:p>
    <w:p w14:paraId="5DF72ADB" w14:textId="77777777" w:rsidR="00B12166" w:rsidRDefault="00B12166" w:rsidP="00BF09B1">
      <w:pPr>
        <w:spacing w:after="0" w:line="240" w:lineRule="auto"/>
        <w:ind w:left="907"/>
        <w:jc w:val="both"/>
        <w:rPr>
          <w:rFonts w:eastAsia="Times New Roman" w:cs="Times New Roman"/>
          <w:lang w:eastAsia="cs-CZ"/>
        </w:rPr>
      </w:pPr>
    </w:p>
    <w:p w14:paraId="6E34017A" w14:textId="77777777" w:rsidR="00BF09B1" w:rsidRPr="00BF09B1" w:rsidRDefault="00BF09B1" w:rsidP="00BF09B1">
      <w:pPr>
        <w:spacing w:after="0" w:line="240" w:lineRule="auto"/>
        <w:ind w:left="907"/>
        <w:jc w:val="both"/>
        <w:rPr>
          <w:rFonts w:eastAsia="Times New Roman" w:cs="Times New Roman"/>
          <w:lang w:eastAsia="cs-CZ"/>
        </w:rPr>
      </w:pPr>
      <w:r w:rsidRPr="00BF09B1">
        <w:rPr>
          <w:rFonts w:eastAsia="Times New Roman" w:cs="Times New Roman"/>
          <w:lang w:eastAsia="cs-CZ"/>
        </w:rPr>
        <w:t>c)</w:t>
      </w:r>
      <w:r w:rsidRPr="00BF09B1">
        <w:rPr>
          <w:rFonts w:eastAsia="Times New Roman" w:cs="Times New Roman"/>
          <w:lang w:eastAsia="cs-CZ"/>
        </w:rPr>
        <w:tab/>
        <w:t xml:space="preserve">zpracování dokumentace ve stupni ZP, DUR, DSP nebo DSP+PDPS nebo DUSP pro rekonstrukci nebo novostavbu jejíž součástí bylo zpracování hodnocení ekonomické efektivnosti s celkovými investičními náklady (CIN) minimálně ve výši: 100 000 000,-Kč </w:t>
      </w:r>
    </w:p>
    <w:p w14:paraId="5C299111" w14:textId="77777777" w:rsidR="00B12166" w:rsidRDefault="00B12166" w:rsidP="00BF09B1">
      <w:pPr>
        <w:spacing w:after="0" w:line="240" w:lineRule="auto"/>
        <w:ind w:left="907"/>
        <w:jc w:val="both"/>
        <w:rPr>
          <w:rFonts w:eastAsia="Times New Roman" w:cs="Times New Roman"/>
          <w:lang w:eastAsia="cs-CZ"/>
        </w:rPr>
      </w:pPr>
    </w:p>
    <w:p w14:paraId="41AF1ACF" w14:textId="77777777" w:rsidR="00BF09B1" w:rsidRDefault="00BF09B1" w:rsidP="00BF09B1">
      <w:pPr>
        <w:spacing w:after="0" w:line="240" w:lineRule="auto"/>
        <w:ind w:left="907"/>
        <w:jc w:val="both"/>
        <w:rPr>
          <w:rFonts w:eastAsia="Times New Roman" w:cs="Times New Roman"/>
          <w:lang w:eastAsia="cs-CZ"/>
        </w:rPr>
      </w:pPr>
      <w:r w:rsidRPr="00BF09B1">
        <w:rPr>
          <w:rFonts w:eastAsia="Times New Roman" w:cs="Times New Roman"/>
          <w:lang w:eastAsia="cs-CZ"/>
        </w:rPr>
        <w:t>Každá z činností uvedených pod písm. a), b), c),  musí být doložena alespoň ve dvou referenčních zakázkách (významných službách).</w:t>
      </w:r>
    </w:p>
    <w:p w14:paraId="75A444AC" w14:textId="77777777" w:rsidR="00B12166" w:rsidRPr="00BF09B1" w:rsidRDefault="00B12166" w:rsidP="00BF09B1">
      <w:pPr>
        <w:spacing w:after="0" w:line="240" w:lineRule="auto"/>
        <w:ind w:left="907"/>
        <w:jc w:val="both"/>
        <w:rPr>
          <w:rFonts w:eastAsia="Times New Roman" w:cs="Times New Roman"/>
          <w:lang w:eastAsia="cs-CZ"/>
        </w:rPr>
      </w:pPr>
    </w:p>
    <w:p w14:paraId="39EB73A5" w14:textId="693B8C59" w:rsidR="00BF09B1" w:rsidRDefault="00BF09B1" w:rsidP="00BF09B1">
      <w:pPr>
        <w:spacing w:after="0" w:line="240" w:lineRule="auto"/>
        <w:ind w:left="907"/>
        <w:jc w:val="both"/>
        <w:rPr>
          <w:rFonts w:eastAsia="Times New Roman" w:cs="Times New Roman"/>
          <w:lang w:eastAsia="cs-CZ"/>
        </w:rPr>
      </w:pPr>
      <w:r w:rsidRPr="00BF09B1">
        <w:rPr>
          <w:rFonts w:eastAsia="Times New Roman" w:cs="Times New Roman"/>
          <w:lang w:eastAsia="cs-CZ"/>
        </w:rPr>
        <w:t>Parametry, resp. požadavky na obsahovou náplň činností, uvedené výše pod písm. a), b),</w:t>
      </w:r>
      <w:r w:rsidR="004945A9">
        <w:rPr>
          <w:rFonts w:eastAsia="Times New Roman" w:cs="Times New Roman"/>
          <w:lang w:eastAsia="cs-CZ"/>
        </w:rPr>
        <w:t xml:space="preserve"> </w:t>
      </w:r>
      <w:r w:rsidRPr="00BF09B1">
        <w:rPr>
          <w:rFonts w:eastAsia="Times New Roman" w:cs="Times New Roman"/>
          <w:lang w:eastAsia="cs-CZ"/>
        </w:rPr>
        <w:t xml:space="preserve">c) lze splnit všechny současně v rámci jedné referenční zakázky (významné služby), ale připouští se i splnění požadavků dle písm. a), b), c)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b)nebo c) nelze za účelem prokázání technické kvalifikace sčítat z více referenčních zakázek (významných služeb). </w:t>
      </w:r>
    </w:p>
    <w:p w14:paraId="18C04FD8" w14:textId="77777777" w:rsidR="00B12166" w:rsidRPr="00BF09B1" w:rsidRDefault="00B12166" w:rsidP="00BF09B1">
      <w:pPr>
        <w:spacing w:after="0" w:line="240" w:lineRule="auto"/>
        <w:ind w:left="907"/>
        <w:jc w:val="both"/>
        <w:rPr>
          <w:rFonts w:eastAsia="Times New Roman" w:cs="Times New Roman"/>
          <w:lang w:eastAsia="cs-CZ"/>
        </w:rPr>
      </w:pPr>
    </w:p>
    <w:p w14:paraId="24C3CF36" w14:textId="77777777" w:rsidR="005E0F20" w:rsidRPr="005E0F20" w:rsidRDefault="00BF09B1" w:rsidP="00BF09B1">
      <w:pPr>
        <w:spacing w:after="0" w:line="240" w:lineRule="auto"/>
        <w:ind w:left="907"/>
        <w:jc w:val="both"/>
        <w:rPr>
          <w:rFonts w:eastAsia="Times New Roman" w:cs="Times New Roman"/>
          <w:color w:val="FF0000"/>
          <w:lang w:eastAsia="cs-CZ"/>
        </w:rPr>
      </w:pPr>
      <w:r w:rsidRPr="00BF09B1">
        <w:rPr>
          <w:rFonts w:eastAsia="Times New Roman" w:cs="Times New Roman"/>
          <w:lang w:eastAsia="cs-CZ"/>
        </w:rPr>
        <w:t xml:space="preserve">Celkový součet cen významných služeb za posledních 5 let před zahájením výběrového řízení, které dodavatel poskytl, musí dosahovat v souhrnu, včetně případných poddodávek, minimálně </w:t>
      </w:r>
      <w:r w:rsidRPr="007864BE">
        <w:rPr>
          <w:rFonts w:eastAsia="Times New Roman" w:cs="Times New Roman"/>
          <w:b/>
          <w:lang w:eastAsia="cs-CZ"/>
        </w:rPr>
        <w:t>10 835 500 Kč bez DPH,</w:t>
      </w:r>
      <w:r w:rsidRPr="00BF09B1">
        <w:rPr>
          <w:rFonts w:eastAsia="Times New Roman" w:cs="Times New Roman"/>
          <w:lang w:eastAsia="cs-CZ"/>
        </w:rPr>
        <w:t xml:space="preserve"> přičemž alespoň jedna významná služba musí dosahovat ceny nejméně </w:t>
      </w:r>
      <w:r w:rsidRPr="007864BE">
        <w:rPr>
          <w:rFonts w:eastAsia="Times New Roman" w:cs="Times New Roman"/>
          <w:b/>
          <w:lang w:eastAsia="cs-CZ"/>
        </w:rPr>
        <w:t>5 417 750 Kč bez DPH.</w:t>
      </w:r>
    </w:p>
    <w:p w14:paraId="06F117DF" w14:textId="77777777" w:rsidR="005E0F20" w:rsidRPr="005E0F20" w:rsidRDefault="005E0F20" w:rsidP="005E0F20">
      <w:pPr>
        <w:spacing w:after="0" w:line="240" w:lineRule="auto"/>
        <w:ind w:left="907"/>
        <w:jc w:val="both"/>
        <w:rPr>
          <w:rFonts w:eastAsia="Times New Roman" w:cs="Times New Roman"/>
          <w:lang w:eastAsia="cs-CZ"/>
        </w:rPr>
      </w:pPr>
    </w:p>
    <w:p w14:paraId="6A2D83E6" w14:textId="77777777" w:rsidR="005E0F20" w:rsidRPr="005E0F20" w:rsidRDefault="006A0959" w:rsidP="005E0F20">
      <w:pPr>
        <w:spacing w:after="0" w:line="240" w:lineRule="auto"/>
        <w:ind w:left="907"/>
        <w:jc w:val="both"/>
        <w:rPr>
          <w:rFonts w:eastAsia="Times New Roman" w:cs="Times New Roman"/>
          <w:lang w:eastAsia="cs-CZ"/>
        </w:rPr>
      </w:pPr>
      <w:r w:rsidRPr="00953B50">
        <w:rPr>
          <w:rFonts w:eastAsia="Times New Roman" w:cs="Times New Roman"/>
          <w:lang w:eastAsia="cs-CZ"/>
        </w:rPr>
        <w:t xml:space="preserve">Doba 5 let se považuje za splněnou, pokud byly služby v průběhu této doby dokončeny.  V případě, že byla referovaná služba, resp. činnost (tj. </w:t>
      </w:r>
      <w:r w:rsidRPr="00953B50">
        <w:t>projektové</w:t>
      </w:r>
      <w:r w:rsidRPr="00953B50">
        <w:rPr>
          <w:rFonts w:eastAsia="Times New Roman" w:cs="Times New Roman"/>
          <w:lang w:eastAsia="cs-CZ"/>
        </w:rPr>
        <w:t xml:space="preserve"> práce </w:t>
      </w:r>
      <w:r w:rsidRPr="00953B50">
        <w:t xml:space="preserve">spočívající ve zpracování </w:t>
      </w:r>
      <w:r w:rsidRPr="00953B50">
        <w:rPr>
          <w:rFonts w:cs="Arial"/>
          <w:bCs/>
        </w:rPr>
        <w:t xml:space="preserve">dokumentace </w:t>
      </w:r>
      <w:r w:rsidRPr="00953B50">
        <w:rPr>
          <w:rFonts w:eastAsia="Times New Roman" w:cs="Times New Roman"/>
          <w:lang w:eastAsia="cs-CZ"/>
        </w:rPr>
        <w:t xml:space="preserve">ve stupni DUR, nebo DSP nebo DSP+PDPS nebo DUSP nebo DUSP+PDPS pro stavby železničních drah) součástí rozsáhlejšího plnění pro objednatele služby (např. kromě zpracování projektové dokumentace měl dodavatel vykonávat i autorský dozor při realizaci stavby apod.) postačí, pokud je </w:t>
      </w:r>
      <w:r w:rsidRPr="00953B50">
        <w:t xml:space="preserve">v uvedené době </w:t>
      </w:r>
      <w:r w:rsidRPr="00953B50">
        <w:rPr>
          <w:rFonts w:eastAsia="Times New Roman" w:cs="Times New Roman"/>
          <w:lang w:eastAsia="cs-CZ"/>
        </w:rPr>
        <w:t xml:space="preserve">dokončeno plnění v rozsahu referované činnosti (tj. např. projektové práce </w:t>
      </w:r>
      <w:r w:rsidRPr="00953B50">
        <w:t xml:space="preserve">spočívající ve zpracování </w:t>
      </w:r>
      <w:r w:rsidRPr="00953B50">
        <w:rPr>
          <w:rFonts w:cs="Arial"/>
          <w:bCs/>
        </w:rPr>
        <w:t>dokumentace</w:t>
      </w:r>
      <w:r w:rsidRPr="00953B50">
        <w:rPr>
          <w:rFonts w:eastAsia="Times New Roman" w:cs="Times New Roman"/>
          <w:lang w:eastAsia="cs-CZ"/>
        </w:rPr>
        <w:t xml:space="preserve"> ve stupni DUR, nebo DSP nebo DSP+PDPS nebo DUSP nebo DUSP+PDPS pro stavby železničních drah) </w:t>
      </w:r>
      <w:r w:rsidRPr="00953B50">
        <w:t xml:space="preserve">s tím, že </w:t>
      </w:r>
      <w:r w:rsidRPr="00953B50">
        <w:lastRenderedPageBreak/>
        <w:t>zakázka jako celek (tj. ohledně dalších činností, např. autorského dozoru při realizaci stavby) dokončena není</w:t>
      </w:r>
      <w:r w:rsidRPr="00953B50">
        <w:rPr>
          <w:rFonts w:eastAsia="Times New Roman" w:cs="Times New Roman"/>
          <w:lang w:eastAsia="cs-CZ"/>
        </w:rPr>
        <w:t>; zároveň však platí, že nestačí, pokud je v posledních 5 letech dokončena služba rozsáhlejšího plnění jako celek, avšak plnění v rozsahu referované činnosti bylo dokončeno dříve než před 5 lety.</w:t>
      </w:r>
    </w:p>
    <w:p w14:paraId="6F2A101A" w14:textId="77777777" w:rsidR="005E0F20" w:rsidRPr="005E0F20" w:rsidRDefault="005E0F20" w:rsidP="005E0F20">
      <w:pPr>
        <w:spacing w:after="0" w:line="240" w:lineRule="auto"/>
        <w:ind w:left="907"/>
        <w:jc w:val="both"/>
        <w:rPr>
          <w:rFonts w:eastAsia="Times New Roman" w:cs="Times New Roman"/>
          <w:lang w:eastAsia="cs-CZ"/>
        </w:rPr>
      </w:pPr>
    </w:p>
    <w:p w14:paraId="3BB8B7D2" w14:textId="77777777" w:rsidR="005E0F20" w:rsidRPr="005E0F20" w:rsidRDefault="005E0F20" w:rsidP="005E0F20">
      <w:pPr>
        <w:spacing w:after="0" w:line="240" w:lineRule="auto"/>
        <w:ind w:left="907"/>
        <w:jc w:val="both"/>
        <w:rPr>
          <w:rFonts w:eastAsia="Times New Roman" w:cs="Times New Roman"/>
          <w:lang w:eastAsia="cs-CZ"/>
        </w:rPr>
      </w:pPr>
      <w:r w:rsidRPr="005E0F20">
        <w:rPr>
          <w:rFonts w:eastAsia="Times New Roman" w:cs="Times New Roman"/>
          <w:lang w:eastAsia="cs-CZ"/>
        </w:rPr>
        <w:t>Dodavatel může použít k prokázání splnění kritéria kvalifikace referenčních zakázek služby, které poskytl</w:t>
      </w:r>
    </w:p>
    <w:p w14:paraId="3870CF3A" w14:textId="77777777" w:rsidR="005E0F20" w:rsidRPr="00953B50" w:rsidRDefault="005E0F20" w:rsidP="005E0F20">
      <w:pPr>
        <w:spacing w:after="0" w:line="240" w:lineRule="auto"/>
        <w:ind w:left="1418" w:hanging="425"/>
        <w:jc w:val="both"/>
        <w:rPr>
          <w:rFonts w:eastAsia="Times New Roman" w:cs="Times New Roman"/>
          <w:lang w:eastAsia="cs-CZ"/>
        </w:rPr>
      </w:pPr>
      <w:r w:rsidRPr="005E0F20">
        <w:rPr>
          <w:rFonts w:eastAsia="Times New Roman" w:cs="Times New Roman"/>
          <w:lang w:eastAsia="cs-CZ"/>
        </w:rPr>
        <w:t>a)</w:t>
      </w:r>
      <w:r w:rsidRPr="005E0F20">
        <w:rPr>
          <w:rFonts w:eastAsia="Times New Roman" w:cs="Times New Roman"/>
          <w:lang w:eastAsia="cs-CZ"/>
        </w:rPr>
        <w:tab/>
        <w:t xml:space="preserve">společně s jinými </w:t>
      </w:r>
      <w:r w:rsidRPr="00953B50">
        <w:rPr>
          <w:rFonts w:eastAsia="Times New Roman" w:cs="Times New Roman"/>
          <w:lang w:eastAsia="cs-CZ"/>
        </w:rPr>
        <w:t>dodavateli, a to v rozsahu, v jakém se na plnění zakázky podílel, nebo</w:t>
      </w:r>
    </w:p>
    <w:p w14:paraId="5ACAB90A" w14:textId="77777777" w:rsidR="005E0F20" w:rsidRPr="00953B50" w:rsidRDefault="005E0F20" w:rsidP="005E0F20">
      <w:pPr>
        <w:spacing w:after="0" w:line="240" w:lineRule="auto"/>
        <w:ind w:left="1418" w:hanging="425"/>
        <w:jc w:val="both"/>
        <w:rPr>
          <w:rFonts w:eastAsia="Times New Roman" w:cs="Times New Roman"/>
          <w:lang w:eastAsia="cs-CZ"/>
        </w:rPr>
      </w:pPr>
      <w:r w:rsidRPr="00953B50">
        <w:rPr>
          <w:rFonts w:eastAsia="Times New Roman" w:cs="Times New Roman"/>
          <w:lang w:eastAsia="cs-CZ"/>
        </w:rPr>
        <w:t>b)</w:t>
      </w:r>
      <w:r w:rsidRPr="00953B50">
        <w:rPr>
          <w:rFonts w:eastAsia="Times New Roman" w:cs="Times New Roman"/>
          <w:lang w:eastAsia="cs-CZ"/>
        </w:rPr>
        <w:tab/>
        <w:t>jako poddodavatel, a to v rozsahu, v jakém se na plnění zakázky podílel.</w:t>
      </w:r>
    </w:p>
    <w:p w14:paraId="2E298DB9" w14:textId="77777777" w:rsidR="005E0F20" w:rsidRPr="00953B50" w:rsidRDefault="005E0F20" w:rsidP="005E0F20">
      <w:pPr>
        <w:spacing w:after="0" w:line="240" w:lineRule="auto"/>
        <w:ind w:left="907"/>
        <w:jc w:val="both"/>
        <w:rPr>
          <w:rFonts w:eastAsia="Times New Roman" w:cs="Times New Roman"/>
          <w:lang w:eastAsia="cs-CZ"/>
        </w:rPr>
      </w:pPr>
    </w:p>
    <w:p w14:paraId="0B2ECAED" w14:textId="77777777" w:rsidR="005E0F20" w:rsidRPr="00953B50" w:rsidRDefault="005E0F20" w:rsidP="005E0F20">
      <w:pPr>
        <w:spacing w:after="0" w:line="240" w:lineRule="auto"/>
        <w:ind w:left="907"/>
        <w:jc w:val="both"/>
        <w:rPr>
          <w:rFonts w:eastAsia="Times New Roman" w:cs="Times New Roman"/>
          <w:lang w:eastAsia="cs-CZ"/>
        </w:rPr>
      </w:pPr>
    </w:p>
    <w:p w14:paraId="1D2B9BF9" w14:textId="77777777" w:rsidR="005E0F20" w:rsidRPr="00953B50" w:rsidRDefault="005E0F20" w:rsidP="00D1144C">
      <w:pPr>
        <w:numPr>
          <w:ilvl w:val="0"/>
          <w:numId w:val="18"/>
        </w:numPr>
        <w:spacing w:after="0" w:line="240" w:lineRule="auto"/>
        <w:ind w:left="907" w:hanging="340"/>
        <w:jc w:val="both"/>
        <w:rPr>
          <w:rFonts w:eastAsia="Times New Roman" w:cs="Times New Roman"/>
          <w:lang w:eastAsia="cs-CZ"/>
        </w:rPr>
      </w:pPr>
      <w:r w:rsidRPr="00953B50">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2D0B69F0" w14:textId="77777777" w:rsidR="005E0F20" w:rsidRPr="00953B50" w:rsidRDefault="005E0F20" w:rsidP="005E0F20">
      <w:pPr>
        <w:spacing w:after="0" w:line="240" w:lineRule="auto"/>
        <w:ind w:left="907"/>
        <w:jc w:val="both"/>
        <w:rPr>
          <w:rFonts w:eastAsia="Times New Roman" w:cs="Times New Roman"/>
          <w:lang w:eastAsia="cs-CZ"/>
        </w:rPr>
      </w:pPr>
    </w:p>
    <w:p w14:paraId="29EBE4CB" w14:textId="77777777" w:rsidR="005E0F20" w:rsidRPr="00953B50" w:rsidRDefault="005E0F20" w:rsidP="005E0F20">
      <w:pPr>
        <w:spacing w:after="0" w:line="240" w:lineRule="auto"/>
        <w:ind w:left="907"/>
        <w:jc w:val="both"/>
        <w:rPr>
          <w:rFonts w:eastAsia="Times New Roman" w:cs="Times New Roman"/>
          <w:lang w:eastAsia="cs-CZ"/>
        </w:rPr>
      </w:pPr>
      <w:r w:rsidRPr="00953B50">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59B519F5" w14:textId="77777777" w:rsidR="005E0F20" w:rsidRPr="00953B50" w:rsidRDefault="005E0F20" w:rsidP="005E0F20">
      <w:pPr>
        <w:spacing w:after="0" w:line="240" w:lineRule="auto"/>
        <w:ind w:left="907"/>
        <w:jc w:val="both"/>
        <w:rPr>
          <w:rFonts w:eastAsia="Times New Roman" w:cs="Times New Roman"/>
          <w:lang w:eastAsia="cs-CZ"/>
        </w:rPr>
      </w:pPr>
    </w:p>
    <w:p w14:paraId="13B1C085" w14:textId="77777777" w:rsidR="005E0F20" w:rsidRPr="00953B50" w:rsidRDefault="005E0F20" w:rsidP="005E0F20">
      <w:pPr>
        <w:spacing w:after="0" w:line="240" w:lineRule="auto"/>
        <w:ind w:left="907"/>
        <w:jc w:val="both"/>
        <w:rPr>
          <w:rFonts w:eastAsia="Times New Roman" w:cs="Times New Roman"/>
          <w:lang w:eastAsia="cs-CZ"/>
        </w:rPr>
      </w:pPr>
      <w:r w:rsidRPr="00953B50">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953B50">
        <w:rPr>
          <w:rFonts w:eastAsia="Times New Roman" w:cs="Times New Roman"/>
          <w:b/>
          <w:u w:val="single"/>
          <w:lang w:eastAsia="cs-CZ"/>
        </w:rPr>
        <w:t>Informace o této skutečnosti bude uvedena v profesním životopisu</w:t>
      </w:r>
      <w:r w:rsidRPr="00953B50">
        <w:rPr>
          <w:rFonts w:eastAsia="Times New Roman" w:cs="Times New Roman"/>
          <w:lang w:eastAsia="cs-CZ"/>
        </w:rPr>
        <w:t>. Nesplnění této podmínky může být důvodem pro vyloučení dodavatele z výběrového řízení.</w:t>
      </w:r>
    </w:p>
    <w:p w14:paraId="2533731A" w14:textId="77777777" w:rsidR="005E0F20" w:rsidRPr="00953B50" w:rsidRDefault="005E0F20" w:rsidP="005E0F20">
      <w:pPr>
        <w:spacing w:after="0" w:line="240" w:lineRule="auto"/>
        <w:ind w:left="907"/>
        <w:jc w:val="both"/>
        <w:rPr>
          <w:rFonts w:eastAsia="Times New Roman" w:cs="Times New Roman"/>
          <w:lang w:eastAsia="cs-CZ"/>
        </w:rPr>
      </w:pPr>
    </w:p>
    <w:p w14:paraId="41D37C8B" w14:textId="77777777" w:rsidR="005E0F20" w:rsidRDefault="005E0F20" w:rsidP="00953B50">
      <w:pPr>
        <w:spacing w:after="0" w:line="240" w:lineRule="auto"/>
        <w:ind w:left="907"/>
        <w:jc w:val="both"/>
        <w:rPr>
          <w:rFonts w:eastAsia="Times New Roman" w:cs="Times New Roman"/>
          <w:lang w:eastAsia="cs-CZ"/>
        </w:rPr>
      </w:pPr>
      <w:r w:rsidRPr="00953B50">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14:paraId="695DC100" w14:textId="77777777" w:rsidR="00953B50" w:rsidRPr="005E0F20" w:rsidRDefault="00953B50" w:rsidP="00953B50">
      <w:pPr>
        <w:spacing w:after="0" w:line="240" w:lineRule="auto"/>
        <w:ind w:left="426"/>
        <w:rPr>
          <w:rFonts w:eastAsia="Times New Roman" w:cs="Times New Roman"/>
          <w:lang w:eastAsia="cs-CZ"/>
        </w:rPr>
      </w:pPr>
    </w:p>
    <w:p w14:paraId="4CC21B67" w14:textId="77777777" w:rsidR="00953B50" w:rsidRPr="00CC26BB" w:rsidRDefault="00953B50" w:rsidP="00D1144C">
      <w:pPr>
        <w:numPr>
          <w:ilvl w:val="0"/>
          <w:numId w:val="26"/>
        </w:numPr>
        <w:spacing w:before="60" w:after="0" w:line="240" w:lineRule="auto"/>
        <w:ind w:left="851" w:hanging="425"/>
        <w:rPr>
          <w:rFonts w:eastAsia="Times New Roman" w:cs="Calibri"/>
          <w:b/>
          <w:bCs/>
          <w:lang w:eastAsia="cs-CZ"/>
        </w:rPr>
      </w:pPr>
      <w:r w:rsidRPr="00CC26BB">
        <w:rPr>
          <w:rFonts w:eastAsia="Times New Roman" w:cs="Calibri"/>
          <w:b/>
          <w:bCs/>
          <w:lang w:eastAsia="cs-CZ"/>
        </w:rPr>
        <w:t xml:space="preserve">vedoucí týmu </w:t>
      </w:r>
    </w:p>
    <w:p w14:paraId="273D8BC0" w14:textId="77777777" w:rsidR="00A93F7D" w:rsidRDefault="00953B50" w:rsidP="00D1144C">
      <w:pPr>
        <w:numPr>
          <w:ilvl w:val="0"/>
          <w:numId w:val="27"/>
        </w:numPr>
        <w:spacing w:before="60" w:after="0" w:line="240" w:lineRule="auto"/>
        <w:ind w:left="851"/>
        <w:rPr>
          <w:rFonts w:eastAsia="Times New Roman" w:cs="Calibri"/>
          <w:lang w:eastAsia="cs-CZ"/>
        </w:rPr>
      </w:pPr>
      <w:r w:rsidRPr="00CC26BB">
        <w:rPr>
          <w:rFonts w:eastAsia="Times New Roman" w:cs="Calibri"/>
          <w:lang w:eastAsia="cs-CZ"/>
        </w:rPr>
        <w:t xml:space="preserve">vysokoškolské vzdělání; </w:t>
      </w:r>
      <w:r>
        <w:rPr>
          <w:rFonts w:eastAsia="Times New Roman" w:cs="Calibri"/>
          <w:lang w:eastAsia="cs-CZ"/>
        </w:rPr>
        <w:br/>
      </w:r>
    </w:p>
    <w:p w14:paraId="4DA228AA" w14:textId="17248F92" w:rsidR="00953B50" w:rsidRPr="00CC26BB" w:rsidRDefault="00953B50" w:rsidP="00D1144C">
      <w:pPr>
        <w:numPr>
          <w:ilvl w:val="0"/>
          <w:numId w:val="27"/>
        </w:numPr>
        <w:spacing w:before="60" w:after="0" w:line="240" w:lineRule="auto"/>
        <w:ind w:left="851"/>
        <w:rPr>
          <w:rFonts w:eastAsia="Times New Roman" w:cs="Calibri"/>
          <w:lang w:eastAsia="cs-CZ"/>
        </w:rPr>
      </w:pPr>
      <w:r w:rsidRPr="00CC26BB">
        <w:rPr>
          <w:rFonts w:eastAsia="Times New Roman" w:cs="Calibri"/>
          <w:lang w:eastAsia="cs-CZ"/>
        </w:rPr>
        <w:t>nejméně 5 let praxe v projektování obdobných zakázek, které obsahovaly alespoň následující činnosti: projektování sdělovací a zabezpečovací techniky pro železniční dráhy;</w:t>
      </w:r>
    </w:p>
    <w:p w14:paraId="60FEF153" w14:textId="77777777" w:rsidR="00953B50" w:rsidRPr="00CC26BB" w:rsidRDefault="00953B50" w:rsidP="00D1144C">
      <w:pPr>
        <w:numPr>
          <w:ilvl w:val="0"/>
          <w:numId w:val="27"/>
        </w:numPr>
        <w:spacing w:before="60" w:after="0" w:line="240" w:lineRule="auto"/>
        <w:ind w:left="851"/>
        <w:rPr>
          <w:rFonts w:eastAsia="Times New Roman" w:cs="Calibri"/>
          <w:lang w:eastAsia="cs-CZ"/>
        </w:rPr>
      </w:pPr>
      <w:r w:rsidRPr="00CC26BB">
        <w:rPr>
          <w:rFonts w:eastAsia="Times New Roman" w:cs="Calibri"/>
          <w:lang w:eastAsia="cs-CZ"/>
        </w:rPr>
        <w:t>autorizace v rozsahu dle § 5 odst. 3 písm. e</w:t>
      </w:r>
      <w:r>
        <w:rPr>
          <w:rFonts w:eastAsia="Times New Roman" w:cs="Calibri"/>
          <w:lang w:eastAsia="cs-CZ"/>
        </w:rPr>
        <w:t>)</w:t>
      </w:r>
      <w:r w:rsidRPr="00CC26BB">
        <w:rPr>
          <w:rFonts w:eastAsia="Times New Roman" w:cs="Calibri"/>
          <w:lang w:eastAsia="cs-CZ"/>
        </w:rPr>
        <w:t xml:space="preserve"> zák. č. 360/1992 Sb., o výkonu povolání autorizovaných architektů a o výkonu povolání autorizovaných inženýrů a techniků činných ve výstavbě, ve znění pozdějších předpisů (dále jen „autorizační zákon“), tedy pro </w:t>
      </w:r>
      <w:r w:rsidRPr="007864BE">
        <w:rPr>
          <w:rFonts w:eastAsia="Times New Roman" w:cs="Calibri"/>
          <w:b/>
          <w:lang w:eastAsia="cs-CZ"/>
        </w:rPr>
        <w:t>technologická zařízení staveb;</w:t>
      </w:r>
      <w:r w:rsidRPr="00CC26BB">
        <w:rPr>
          <w:rFonts w:eastAsia="Times New Roman" w:cs="Calibri"/>
          <w:lang w:eastAsia="cs-CZ"/>
        </w:rPr>
        <w:t xml:space="preserve"> </w:t>
      </w:r>
    </w:p>
    <w:p w14:paraId="2F7CE8C0" w14:textId="0EFC1202" w:rsidR="00953B50" w:rsidRDefault="00953B50" w:rsidP="00D1144C">
      <w:pPr>
        <w:numPr>
          <w:ilvl w:val="0"/>
          <w:numId w:val="27"/>
        </w:numPr>
        <w:spacing w:before="60" w:after="0" w:line="240" w:lineRule="auto"/>
        <w:ind w:left="851"/>
        <w:rPr>
          <w:rFonts w:eastAsia="Times New Roman" w:cs="Calibri"/>
          <w:lang w:eastAsia="cs-CZ"/>
        </w:rPr>
      </w:pPr>
      <w:r w:rsidRPr="00CC26BB">
        <w:rPr>
          <w:rFonts w:eastAsia="Times New Roman" w:cs="Calibri"/>
          <w:lang w:eastAsia="cs-CZ"/>
        </w:rPr>
        <w:t xml:space="preserve">prokázat zkušenosti s plněním alespoň dvou jmenovitě uvedených zakázek na projektové práce pro stavby železničních drah ve stupni DUR nebo DSP nebo </w:t>
      </w:r>
      <w:r w:rsidRPr="00CC26BB">
        <w:rPr>
          <w:rFonts w:eastAsia="Times New Roman" w:cs="Calibri"/>
          <w:lang w:eastAsia="cs-CZ"/>
        </w:rPr>
        <w:lastRenderedPageBreak/>
        <w:t xml:space="preserve">DSP+PDPS nebo DUSP ve funkci vedoucího týmu, přičemž se musí jednat o zakázky dokončené, avšak zadavatel nestanoví maximální lhůtu, ve které musely být zakázky dokončeny; pokud byla požadovaná činnost součástí rozsáhlejšího plnění pro objednatele služby (např. kromě zpracování projektové dokumentace měl dodavatel vykonávat i autorský dozor) postačí, pokud je dokončeno plnění v rozsahu požadované činnosti;  </w:t>
      </w:r>
    </w:p>
    <w:p w14:paraId="774B9045" w14:textId="77777777" w:rsidR="00CD399E" w:rsidRPr="00CC26BB" w:rsidRDefault="00CD399E" w:rsidP="00CD399E">
      <w:pPr>
        <w:spacing w:before="60" w:after="0" w:line="240" w:lineRule="auto"/>
        <w:ind w:left="851"/>
        <w:rPr>
          <w:rFonts w:eastAsia="Times New Roman" w:cs="Calibri"/>
          <w:lang w:eastAsia="cs-CZ"/>
        </w:rPr>
      </w:pPr>
    </w:p>
    <w:p w14:paraId="65F9E14B" w14:textId="77777777" w:rsidR="00953B50" w:rsidRPr="00273056" w:rsidRDefault="00953B50" w:rsidP="00D1144C">
      <w:pPr>
        <w:numPr>
          <w:ilvl w:val="0"/>
          <w:numId w:val="26"/>
        </w:numPr>
        <w:spacing w:before="60" w:after="0" w:line="240" w:lineRule="auto"/>
        <w:ind w:left="851" w:hanging="425"/>
        <w:rPr>
          <w:rFonts w:eastAsia="Times New Roman" w:cs="Calibri"/>
          <w:lang w:eastAsia="cs-CZ"/>
        </w:rPr>
      </w:pPr>
      <w:r w:rsidRPr="00273056">
        <w:rPr>
          <w:rFonts w:eastAsia="Times New Roman" w:cs="Calibri"/>
          <w:b/>
          <w:bCs/>
          <w:lang w:eastAsia="cs-CZ"/>
        </w:rPr>
        <w:t xml:space="preserve">specialista na železniční svršek a spodek  </w:t>
      </w:r>
    </w:p>
    <w:p w14:paraId="3F8A55B2" w14:textId="77777777" w:rsidR="00A93F7D" w:rsidRDefault="00953B50" w:rsidP="007864BE">
      <w:pPr>
        <w:pStyle w:val="Odstavecseseznamem"/>
        <w:numPr>
          <w:ilvl w:val="0"/>
          <w:numId w:val="16"/>
        </w:numPr>
        <w:spacing w:before="60" w:after="0" w:line="240" w:lineRule="auto"/>
        <w:rPr>
          <w:rFonts w:eastAsia="Times New Roman" w:cs="Calibri"/>
          <w:lang w:eastAsia="cs-CZ"/>
        </w:rPr>
      </w:pPr>
      <w:r w:rsidRPr="00A93F7D">
        <w:rPr>
          <w:rFonts w:eastAsia="Times New Roman" w:cs="Calibri"/>
          <w:lang w:eastAsia="cs-CZ"/>
        </w:rPr>
        <w:t xml:space="preserve">vysokoškolské vzdělání; </w:t>
      </w:r>
      <w:r w:rsidRPr="00A93F7D">
        <w:rPr>
          <w:rFonts w:eastAsia="Times New Roman" w:cs="Calibri"/>
          <w:lang w:eastAsia="cs-CZ"/>
        </w:rPr>
        <w:br/>
      </w:r>
    </w:p>
    <w:p w14:paraId="7F622ABC" w14:textId="5A62B5A5" w:rsidR="00A93F7D" w:rsidRDefault="00953B50" w:rsidP="007864BE">
      <w:pPr>
        <w:pStyle w:val="Odstavecseseznamem"/>
        <w:numPr>
          <w:ilvl w:val="0"/>
          <w:numId w:val="16"/>
        </w:numPr>
        <w:spacing w:before="60" w:after="0" w:line="240" w:lineRule="auto"/>
        <w:rPr>
          <w:rFonts w:eastAsia="Times New Roman" w:cs="Calibri"/>
          <w:lang w:eastAsia="cs-CZ"/>
        </w:rPr>
      </w:pPr>
      <w:r w:rsidRPr="00A93F7D">
        <w:rPr>
          <w:rFonts w:eastAsia="Times New Roman" w:cs="Calibri"/>
          <w:lang w:eastAsia="cs-CZ"/>
        </w:rPr>
        <w:t xml:space="preserve">nejméně 5 let praxe ve svém oboru v projektování obdobných zakázek; </w:t>
      </w:r>
      <w:r w:rsidRPr="00A93F7D">
        <w:rPr>
          <w:rFonts w:eastAsia="Times New Roman" w:cs="Calibri"/>
          <w:lang w:eastAsia="cs-CZ"/>
        </w:rPr>
        <w:br/>
      </w:r>
    </w:p>
    <w:p w14:paraId="3E44E864" w14:textId="183DD811" w:rsidR="00953B50" w:rsidRDefault="00953B50" w:rsidP="007864BE">
      <w:pPr>
        <w:pStyle w:val="Odstavecseseznamem"/>
        <w:numPr>
          <w:ilvl w:val="0"/>
          <w:numId w:val="16"/>
        </w:numPr>
        <w:spacing w:before="60" w:after="0" w:line="240" w:lineRule="auto"/>
        <w:rPr>
          <w:rFonts w:eastAsia="Times New Roman" w:cs="Calibri"/>
          <w:lang w:eastAsia="cs-CZ"/>
        </w:rPr>
      </w:pPr>
      <w:r w:rsidRPr="00A93F7D">
        <w:rPr>
          <w:rFonts w:eastAsia="Times New Roman" w:cs="Calibri"/>
          <w:lang w:eastAsia="cs-CZ"/>
        </w:rPr>
        <w:t xml:space="preserve">autorizace v rozsahu dle § 5 odst. 3 písm. b) autorizačního zákona, tedy pro </w:t>
      </w:r>
      <w:r w:rsidRPr="00A93F7D">
        <w:rPr>
          <w:rFonts w:eastAsia="Times New Roman" w:cs="Calibri"/>
          <w:b/>
          <w:lang w:eastAsia="cs-CZ"/>
        </w:rPr>
        <w:t>dopravní stavby</w:t>
      </w:r>
      <w:r w:rsidRPr="00A93F7D">
        <w:rPr>
          <w:rFonts w:eastAsia="Times New Roman" w:cs="Calibri"/>
          <w:lang w:eastAsia="cs-CZ"/>
        </w:rPr>
        <w:t xml:space="preserve">; </w:t>
      </w:r>
    </w:p>
    <w:p w14:paraId="1796D3AD" w14:textId="77777777" w:rsidR="00D30972" w:rsidRPr="00A93F7D" w:rsidRDefault="00D30972" w:rsidP="00D30972">
      <w:pPr>
        <w:pStyle w:val="Odstavecseseznamem"/>
        <w:spacing w:before="60" w:after="0" w:line="240" w:lineRule="auto"/>
        <w:ind w:left="1146"/>
        <w:rPr>
          <w:rFonts w:eastAsia="Times New Roman" w:cs="Calibri"/>
          <w:lang w:eastAsia="cs-CZ"/>
        </w:rPr>
      </w:pPr>
    </w:p>
    <w:p w14:paraId="74941E9D" w14:textId="77777777" w:rsidR="00953B50" w:rsidRPr="00273056" w:rsidRDefault="00953B50" w:rsidP="00D1144C">
      <w:pPr>
        <w:numPr>
          <w:ilvl w:val="0"/>
          <w:numId w:val="26"/>
        </w:numPr>
        <w:spacing w:before="60" w:after="0" w:line="240" w:lineRule="auto"/>
        <w:ind w:left="851" w:hanging="425"/>
        <w:rPr>
          <w:rFonts w:eastAsia="Times New Roman" w:cs="Calibri"/>
          <w:b/>
          <w:lang w:eastAsia="cs-CZ"/>
        </w:rPr>
      </w:pPr>
      <w:r w:rsidRPr="00273056">
        <w:rPr>
          <w:rFonts w:eastAsia="Times New Roman" w:cs="Calibri"/>
          <w:b/>
          <w:lang w:eastAsia="cs-CZ"/>
        </w:rPr>
        <w:t>specialista na pozemní stavby</w:t>
      </w:r>
    </w:p>
    <w:p w14:paraId="2EDDA0AC" w14:textId="77777777" w:rsidR="00A93F7D" w:rsidRDefault="00953B50" w:rsidP="00A93F7D">
      <w:pPr>
        <w:pStyle w:val="Odstavecseseznamem"/>
        <w:numPr>
          <w:ilvl w:val="0"/>
          <w:numId w:val="29"/>
        </w:numPr>
        <w:spacing w:before="60" w:after="0" w:line="240" w:lineRule="auto"/>
        <w:ind w:left="1134"/>
        <w:rPr>
          <w:rFonts w:eastAsia="Times New Roman" w:cs="Calibri"/>
          <w:lang w:eastAsia="cs-CZ"/>
        </w:rPr>
      </w:pPr>
      <w:r w:rsidRPr="007864BE">
        <w:rPr>
          <w:rFonts w:eastAsia="Times New Roman" w:cs="Calibri"/>
          <w:lang w:eastAsia="cs-CZ"/>
        </w:rPr>
        <w:t xml:space="preserve">vysokoškolské vzdělání; </w:t>
      </w:r>
      <w:r w:rsidRPr="007864BE">
        <w:rPr>
          <w:rFonts w:eastAsia="Times New Roman" w:cs="Calibri"/>
          <w:lang w:eastAsia="cs-CZ"/>
        </w:rPr>
        <w:br/>
      </w:r>
    </w:p>
    <w:p w14:paraId="01EE9B66" w14:textId="77777777" w:rsidR="00A93F7D" w:rsidRDefault="00953B50" w:rsidP="00A93F7D">
      <w:pPr>
        <w:pStyle w:val="Odstavecseseznamem"/>
        <w:numPr>
          <w:ilvl w:val="0"/>
          <w:numId w:val="29"/>
        </w:numPr>
        <w:spacing w:before="60" w:after="0" w:line="240" w:lineRule="auto"/>
        <w:ind w:left="1134"/>
        <w:rPr>
          <w:rFonts w:eastAsia="Times New Roman" w:cs="Calibri"/>
          <w:lang w:eastAsia="cs-CZ"/>
        </w:rPr>
      </w:pPr>
      <w:r w:rsidRPr="00A93F7D">
        <w:rPr>
          <w:rFonts w:eastAsia="Times New Roman" w:cs="Calibri"/>
          <w:lang w:eastAsia="cs-CZ"/>
        </w:rPr>
        <w:t xml:space="preserve">nejméně 5 let praxe v projektování v oboru své specializace; </w:t>
      </w:r>
      <w:r w:rsidRPr="00A93F7D">
        <w:rPr>
          <w:rFonts w:eastAsia="Times New Roman" w:cs="Calibri"/>
          <w:lang w:eastAsia="cs-CZ"/>
        </w:rPr>
        <w:br/>
      </w:r>
    </w:p>
    <w:p w14:paraId="71676884" w14:textId="7B804E70" w:rsidR="00953B50" w:rsidRDefault="00953B50" w:rsidP="00A93F7D">
      <w:pPr>
        <w:pStyle w:val="Odstavecseseznamem"/>
        <w:numPr>
          <w:ilvl w:val="0"/>
          <w:numId w:val="29"/>
        </w:numPr>
        <w:spacing w:before="60" w:after="0" w:line="240" w:lineRule="auto"/>
        <w:ind w:left="1134"/>
        <w:rPr>
          <w:rFonts w:eastAsia="Times New Roman" w:cs="Calibri"/>
          <w:lang w:eastAsia="cs-CZ"/>
        </w:rPr>
      </w:pPr>
      <w:r w:rsidRPr="00A93F7D">
        <w:rPr>
          <w:rFonts w:eastAsia="Times New Roman" w:cs="Calibri"/>
          <w:lang w:eastAsia="cs-CZ"/>
        </w:rPr>
        <w:t xml:space="preserve">autorizace v rozsahu dle § 5 odst. 3 písm. a) autorizačního zákona, tedy v oboru </w:t>
      </w:r>
      <w:r w:rsidRPr="007864BE">
        <w:rPr>
          <w:rFonts w:eastAsia="Times New Roman" w:cs="Calibri"/>
          <w:b/>
          <w:lang w:eastAsia="cs-CZ"/>
        </w:rPr>
        <w:t>pozemní stavby</w:t>
      </w:r>
      <w:r w:rsidRPr="00A93F7D">
        <w:rPr>
          <w:rFonts w:eastAsia="Times New Roman" w:cs="Calibri"/>
          <w:lang w:eastAsia="cs-CZ"/>
        </w:rPr>
        <w:t>;</w:t>
      </w:r>
    </w:p>
    <w:p w14:paraId="044E1FDE" w14:textId="77777777" w:rsidR="00CD399E" w:rsidRPr="00CD399E" w:rsidRDefault="00CD399E" w:rsidP="00CD399E">
      <w:pPr>
        <w:spacing w:before="60" w:after="0" w:line="240" w:lineRule="auto"/>
        <w:rPr>
          <w:rFonts w:eastAsia="Times New Roman" w:cs="Calibri"/>
          <w:lang w:eastAsia="cs-CZ"/>
        </w:rPr>
      </w:pPr>
    </w:p>
    <w:p w14:paraId="272176FB" w14:textId="77777777" w:rsidR="00953B50" w:rsidRPr="000540CF" w:rsidRDefault="00953B50" w:rsidP="00D1144C">
      <w:pPr>
        <w:numPr>
          <w:ilvl w:val="0"/>
          <w:numId w:val="26"/>
        </w:numPr>
        <w:spacing w:before="60" w:after="0" w:line="240" w:lineRule="auto"/>
        <w:ind w:left="851" w:hanging="425"/>
        <w:rPr>
          <w:rFonts w:eastAsia="Times New Roman" w:cs="Calibri"/>
          <w:lang w:eastAsia="cs-CZ"/>
        </w:rPr>
      </w:pPr>
      <w:r w:rsidRPr="000540CF">
        <w:rPr>
          <w:rFonts w:eastAsia="Times New Roman" w:cs="Calibri"/>
          <w:b/>
          <w:bCs/>
          <w:lang w:eastAsia="cs-CZ"/>
        </w:rPr>
        <w:t>specialista na mostní a inženýrské konstrukce</w:t>
      </w:r>
    </w:p>
    <w:p w14:paraId="62E308EE" w14:textId="77777777" w:rsidR="00A93F7D" w:rsidRDefault="00953B50" w:rsidP="007864BE">
      <w:pPr>
        <w:pStyle w:val="Odstavecseseznamem"/>
        <w:numPr>
          <w:ilvl w:val="0"/>
          <w:numId w:val="30"/>
        </w:numPr>
        <w:spacing w:before="60" w:after="0" w:line="240" w:lineRule="auto"/>
        <w:ind w:left="1134" w:hanging="425"/>
        <w:rPr>
          <w:rFonts w:eastAsia="Times New Roman" w:cs="Calibri"/>
          <w:lang w:eastAsia="cs-CZ"/>
        </w:rPr>
      </w:pPr>
      <w:r w:rsidRPr="00A93F7D">
        <w:rPr>
          <w:rFonts w:eastAsia="Times New Roman" w:cs="Calibri"/>
          <w:lang w:eastAsia="cs-CZ"/>
        </w:rPr>
        <w:t xml:space="preserve">vysokoškolské vzdělání; </w:t>
      </w:r>
      <w:r w:rsidRPr="00A93F7D">
        <w:rPr>
          <w:rFonts w:eastAsia="Times New Roman" w:cs="Calibri"/>
          <w:lang w:eastAsia="cs-CZ"/>
        </w:rPr>
        <w:br/>
      </w:r>
    </w:p>
    <w:p w14:paraId="7E275A60" w14:textId="77777777" w:rsidR="00A93F7D" w:rsidRDefault="00953B50" w:rsidP="007864BE">
      <w:pPr>
        <w:pStyle w:val="Odstavecseseznamem"/>
        <w:numPr>
          <w:ilvl w:val="0"/>
          <w:numId w:val="30"/>
        </w:numPr>
        <w:spacing w:before="60" w:after="0" w:line="240" w:lineRule="auto"/>
        <w:ind w:left="1134" w:hanging="425"/>
        <w:rPr>
          <w:rFonts w:eastAsia="Times New Roman" w:cs="Calibri"/>
          <w:lang w:eastAsia="cs-CZ"/>
        </w:rPr>
      </w:pPr>
      <w:r w:rsidRPr="00A93F7D">
        <w:rPr>
          <w:rFonts w:eastAsia="Times New Roman" w:cs="Calibri"/>
          <w:lang w:eastAsia="cs-CZ"/>
        </w:rPr>
        <w:t xml:space="preserve">nejméně 5 let praxe v projektování v oboru své specializace; </w:t>
      </w:r>
      <w:r w:rsidRPr="00A93F7D">
        <w:rPr>
          <w:rFonts w:eastAsia="Times New Roman" w:cs="Calibri"/>
          <w:lang w:eastAsia="cs-CZ"/>
        </w:rPr>
        <w:br/>
      </w:r>
    </w:p>
    <w:p w14:paraId="49DE4BBB" w14:textId="7BFB1675" w:rsidR="00953B50" w:rsidRDefault="00953B50" w:rsidP="007864BE">
      <w:pPr>
        <w:pStyle w:val="Odstavecseseznamem"/>
        <w:numPr>
          <w:ilvl w:val="0"/>
          <w:numId w:val="30"/>
        </w:numPr>
        <w:spacing w:before="60" w:after="0" w:line="240" w:lineRule="auto"/>
        <w:ind w:left="1134" w:hanging="425"/>
        <w:rPr>
          <w:rFonts w:eastAsia="Times New Roman" w:cs="Calibri"/>
          <w:lang w:eastAsia="cs-CZ"/>
        </w:rPr>
      </w:pPr>
      <w:r w:rsidRPr="00A93F7D">
        <w:rPr>
          <w:rFonts w:eastAsia="Times New Roman" w:cs="Calibri"/>
          <w:lang w:eastAsia="cs-CZ"/>
        </w:rPr>
        <w:t xml:space="preserve">autorizace v rozsahu dle § 5 odst. 3 písm. d) </w:t>
      </w:r>
      <w:r w:rsidRPr="004945A9">
        <w:rPr>
          <w:rFonts w:eastAsia="Times New Roman" w:cs="Calibri"/>
          <w:lang w:eastAsia="cs-CZ"/>
        </w:rPr>
        <w:t xml:space="preserve">autorizačního zákona, tedy v oboru mosty a inženýrské konstrukce nebo </w:t>
      </w:r>
      <w:r w:rsidR="004945A9" w:rsidRPr="004945A9">
        <w:rPr>
          <w:rFonts w:eastAsia="Times New Roman" w:cs="Calibri"/>
          <w:lang w:eastAsia="cs-CZ"/>
        </w:rPr>
        <w:t xml:space="preserve">g) autorizačního zákona, tedy v oboru </w:t>
      </w:r>
      <w:r w:rsidRPr="004945A9">
        <w:rPr>
          <w:rFonts w:eastAsia="Times New Roman" w:cs="Calibri"/>
          <w:lang w:eastAsia="cs-CZ"/>
        </w:rPr>
        <w:t>statika</w:t>
      </w:r>
      <w:r w:rsidR="004945A9" w:rsidRPr="004945A9">
        <w:rPr>
          <w:rFonts w:eastAsia="Times New Roman" w:cs="Calibri"/>
          <w:lang w:eastAsia="cs-CZ"/>
        </w:rPr>
        <w:t xml:space="preserve"> a dynamika staveb</w:t>
      </w:r>
      <w:r w:rsidRPr="004945A9">
        <w:rPr>
          <w:rFonts w:eastAsia="Times New Roman" w:cs="Calibri"/>
          <w:lang w:eastAsia="cs-CZ"/>
        </w:rPr>
        <w:t xml:space="preserve">; </w:t>
      </w:r>
    </w:p>
    <w:p w14:paraId="6A998D86" w14:textId="77777777" w:rsidR="004945A9" w:rsidRPr="004945A9" w:rsidRDefault="004945A9" w:rsidP="004945A9">
      <w:pPr>
        <w:pStyle w:val="Odstavecseseznamem"/>
        <w:spacing w:before="60" w:after="0" w:line="240" w:lineRule="auto"/>
        <w:ind w:left="1134"/>
        <w:rPr>
          <w:rFonts w:eastAsia="Times New Roman" w:cs="Calibri"/>
          <w:lang w:eastAsia="cs-CZ"/>
        </w:rPr>
      </w:pPr>
    </w:p>
    <w:p w14:paraId="700C28E3" w14:textId="77777777" w:rsidR="00953B50" w:rsidRPr="00CC26BB" w:rsidRDefault="00953B50" w:rsidP="00D1144C">
      <w:pPr>
        <w:numPr>
          <w:ilvl w:val="0"/>
          <w:numId w:val="26"/>
        </w:numPr>
        <w:spacing w:before="60" w:after="0" w:line="240" w:lineRule="auto"/>
        <w:ind w:left="851" w:hanging="425"/>
        <w:rPr>
          <w:rFonts w:eastAsia="Times New Roman" w:cs="Calibri"/>
          <w:lang w:eastAsia="cs-CZ"/>
        </w:rPr>
      </w:pPr>
      <w:r w:rsidRPr="00CC26BB">
        <w:rPr>
          <w:rFonts w:eastAsia="Times New Roman" w:cs="Calibri"/>
          <w:b/>
          <w:bCs/>
          <w:lang w:eastAsia="cs-CZ"/>
        </w:rPr>
        <w:t>specialista na zabezpečovací zařízení</w:t>
      </w:r>
    </w:p>
    <w:p w14:paraId="72952125" w14:textId="77777777" w:rsidR="00A93F7D" w:rsidRDefault="00953B50" w:rsidP="007864BE">
      <w:pPr>
        <w:pStyle w:val="Odstavecseseznamem"/>
        <w:numPr>
          <w:ilvl w:val="0"/>
          <w:numId w:val="31"/>
        </w:numPr>
        <w:spacing w:before="60" w:after="0" w:line="240" w:lineRule="auto"/>
        <w:ind w:left="1134" w:hanging="425"/>
        <w:rPr>
          <w:rFonts w:eastAsia="Times New Roman" w:cs="Calibri"/>
          <w:lang w:eastAsia="cs-CZ"/>
        </w:rPr>
      </w:pPr>
      <w:r w:rsidRPr="00A93F7D">
        <w:rPr>
          <w:rFonts w:eastAsia="Times New Roman" w:cs="Calibri"/>
          <w:lang w:eastAsia="cs-CZ"/>
        </w:rPr>
        <w:t xml:space="preserve">vysokoškolské vzdělání; </w:t>
      </w:r>
      <w:r w:rsidRPr="00A93F7D">
        <w:rPr>
          <w:rFonts w:eastAsia="Times New Roman" w:cs="Calibri"/>
          <w:lang w:eastAsia="cs-CZ"/>
        </w:rPr>
        <w:br/>
      </w:r>
    </w:p>
    <w:p w14:paraId="16F0DC58" w14:textId="77777777" w:rsidR="00A93F7D" w:rsidRDefault="00953B50" w:rsidP="007864BE">
      <w:pPr>
        <w:pStyle w:val="Odstavecseseznamem"/>
        <w:numPr>
          <w:ilvl w:val="0"/>
          <w:numId w:val="31"/>
        </w:numPr>
        <w:spacing w:before="60" w:after="0" w:line="240" w:lineRule="auto"/>
        <w:ind w:left="1134" w:hanging="425"/>
        <w:rPr>
          <w:rFonts w:eastAsia="Times New Roman" w:cs="Calibri"/>
          <w:lang w:eastAsia="cs-CZ"/>
        </w:rPr>
      </w:pPr>
      <w:r w:rsidRPr="00A93F7D">
        <w:rPr>
          <w:rFonts w:eastAsia="Times New Roman" w:cs="Calibri"/>
          <w:lang w:eastAsia="cs-CZ"/>
        </w:rPr>
        <w:t xml:space="preserve">nejméně 5 let praxe ve svém oboru v projektování obdobných zakázek; </w:t>
      </w:r>
      <w:r w:rsidRPr="00A93F7D">
        <w:rPr>
          <w:rFonts w:eastAsia="Times New Roman" w:cs="Calibri"/>
          <w:lang w:eastAsia="cs-CZ"/>
        </w:rPr>
        <w:br/>
      </w:r>
    </w:p>
    <w:p w14:paraId="1D897225" w14:textId="2B2043FB" w:rsidR="00953B50" w:rsidRDefault="00953B50" w:rsidP="007864BE">
      <w:pPr>
        <w:pStyle w:val="Odstavecseseznamem"/>
        <w:numPr>
          <w:ilvl w:val="0"/>
          <w:numId w:val="31"/>
        </w:numPr>
        <w:spacing w:before="60" w:after="0" w:line="240" w:lineRule="auto"/>
        <w:ind w:left="1134" w:hanging="425"/>
        <w:rPr>
          <w:rFonts w:eastAsia="Times New Roman" w:cs="Calibri"/>
          <w:lang w:eastAsia="cs-CZ"/>
        </w:rPr>
      </w:pPr>
      <w:r w:rsidRPr="00A93F7D">
        <w:rPr>
          <w:rFonts w:eastAsia="Times New Roman" w:cs="Calibri"/>
          <w:lang w:eastAsia="cs-CZ"/>
        </w:rPr>
        <w:t xml:space="preserve">autorizace v rozsahu dle § 5 odst. 3 písm. e) autorizačního zákona, tedy v oboru </w:t>
      </w:r>
      <w:r w:rsidRPr="007864BE">
        <w:rPr>
          <w:rFonts w:eastAsia="Times New Roman" w:cs="Calibri"/>
          <w:b/>
          <w:lang w:eastAsia="cs-CZ"/>
        </w:rPr>
        <w:t>technologická zařízení staveb</w:t>
      </w:r>
      <w:r w:rsidRPr="00A93F7D">
        <w:rPr>
          <w:rFonts w:eastAsia="Times New Roman" w:cs="Calibri"/>
          <w:lang w:eastAsia="cs-CZ"/>
        </w:rPr>
        <w:t xml:space="preserve">; </w:t>
      </w:r>
    </w:p>
    <w:p w14:paraId="0FDCB8BF" w14:textId="77777777" w:rsidR="00CD399E" w:rsidRPr="00A93F7D" w:rsidRDefault="00CD399E" w:rsidP="00CD399E">
      <w:pPr>
        <w:pStyle w:val="Odstavecseseznamem"/>
        <w:spacing w:before="60" w:after="0" w:line="240" w:lineRule="auto"/>
        <w:ind w:left="1134"/>
        <w:rPr>
          <w:rFonts w:eastAsia="Times New Roman" w:cs="Calibri"/>
          <w:lang w:eastAsia="cs-CZ"/>
        </w:rPr>
      </w:pPr>
    </w:p>
    <w:p w14:paraId="3CECBBA6" w14:textId="77777777" w:rsidR="00953B50" w:rsidRPr="00CC26BB" w:rsidRDefault="00953B50" w:rsidP="00D1144C">
      <w:pPr>
        <w:numPr>
          <w:ilvl w:val="0"/>
          <w:numId w:val="26"/>
        </w:numPr>
        <w:spacing w:before="60" w:after="0" w:line="240" w:lineRule="auto"/>
        <w:ind w:left="851" w:hanging="425"/>
        <w:rPr>
          <w:rFonts w:eastAsia="Times New Roman" w:cs="Calibri"/>
          <w:lang w:eastAsia="cs-CZ"/>
        </w:rPr>
      </w:pPr>
      <w:r w:rsidRPr="00CC26BB">
        <w:rPr>
          <w:rFonts w:eastAsia="Times New Roman" w:cs="Calibri"/>
          <w:b/>
          <w:bCs/>
          <w:lang w:eastAsia="cs-CZ"/>
        </w:rPr>
        <w:t>specialista na sdělovací zařízení</w:t>
      </w:r>
    </w:p>
    <w:p w14:paraId="31724A95" w14:textId="77777777" w:rsidR="00A93F7D" w:rsidRDefault="00953B50" w:rsidP="007864BE">
      <w:pPr>
        <w:pStyle w:val="Odstavecseseznamem"/>
        <w:numPr>
          <w:ilvl w:val="0"/>
          <w:numId w:val="32"/>
        </w:numPr>
        <w:spacing w:before="60" w:after="0" w:line="240" w:lineRule="auto"/>
        <w:ind w:left="1134" w:hanging="425"/>
        <w:rPr>
          <w:rFonts w:eastAsia="Times New Roman" w:cs="Calibri"/>
          <w:lang w:eastAsia="cs-CZ"/>
        </w:rPr>
      </w:pPr>
      <w:r w:rsidRPr="00A93F7D">
        <w:rPr>
          <w:rFonts w:eastAsia="Times New Roman" w:cs="Calibri"/>
          <w:lang w:eastAsia="cs-CZ"/>
        </w:rPr>
        <w:t xml:space="preserve">vysokoškolské vzdělání; </w:t>
      </w:r>
      <w:r w:rsidRPr="00A93F7D">
        <w:rPr>
          <w:rFonts w:eastAsia="Times New Roman" w:cs="Calibri"/>
          <w:lang w:eastAsia="cs-CZ"/>
        </w:rPr>
        <w:br/>
      </w:r>
    </w:p>
    <w:p w14:paraId="58A9E6E3" w14:textId="77777777" w:rsidR="00A93F7D" w:rsidRDefault="00953B50" w:rsidP="007864BE">
      <w:pPr>
        <w:pStyle w:val="Odstavecseseznamem"/>
        <w:numPr>
          <w:ilvl w:val="0"/>
          <w:numId w:val="32"/>
        </w:numPr>
        <w:spacing w:before="60" w:after="0" w:line="240" w:lineRule="auto"/>
        <w:ind w:left="1134" w:hanging="425"/>
        <w:rPr>
          <w:rFonts w:eastAsia="Times New Roman" w:cs="Calibri"/>
          <w:lang w:eastAsia="cs-CZ"/>
        </w:rPr>
      </w:pPr>
      <w:r w:rsidRPr="00A93F7D">
        <w:rPr>
          <w:rFonts w:eastAsia="Times New Roman" w:cs="Calibri"/>
          <w:lang w:eastAsia="cs-CZ"/>
        </w:rPr>
        <w:t xml:space="preserve">nejméně 5 let praxe ve svém oboru v projektování obdobných zakázek; </w:t>
      </w:r>
      <w:r w:rsidRPr="00A93F7D">
        <w:rPr>
          <w:rFonts w:eastAsia="Times New Roman" w:cs="Calibri"/>
          <w:lang w:eastAsia="cs-CZ"/>
        </w:rPr>
        <w:br/>
      </w:r>
    </w:p>
    <w:p w14:paraId="60E7B0B6" w14:textId="43C43173" w:rsidR="00953B50" w:rsidRPr="00A93F7D" w:rsidRDefault="00953B50" w:rsidP="007864BE">
      <w:pPr>
        <w:pStyle w:val="Odstavecseseznamem"/>
        <w:numPr>
          <w:ilvl w:val="0"/>
          <w:numId w:val="32"/>
        </w:numPr>
        <w:spacing w:before="60" w:after="0" w:line="240" w:lineRule="auto"/>
        <w:ind w:left="1134" w:hanging="425"/>
        <w:rPr>
          <w:rFonts w:eastAsia="Times New Roman" w:cs="Calibri"/>
          <w:lang w:eastAsia="cs-CZ"/>
        </w:rPr>
      </w:pPr>
      <w:r w:rsidRPr="00A93F7D">
        <w:rPr>
          <w:rFonts w:eastAsia="Times New Roman" w:cs="Calibri"/>
          <w:lang w:eastAsia="cs-CZ"/>
        </w:rPr>
        <w:t xml:space="preserve">autorizace v rozsahu dle § 5 odst. 3 písm. e) autorizačního zákona, tedy v oboru </w:t>
      </w:r>
      <w:r w:rsidRPr="00A93F7D">
        <w:rPr>
          <w:rFonts w:eastAsia="Times New Roman" w:cs="Calibri"/>
          <w:b/>
          <w:lang w:eastAsia="cs-CZ"/>
        </w:rPr>
        <w:t>technologická zařízení staveb</w:t>
      </w:r>
      <w:r w:rsidRPr="00A93F7D">
        <w:rPr>
          <w:rFonts w:eastAsia="Times New Roman" w:cs="Calibri"/>
          <w:lang w:eastAsia="cs-CZ"/>
        </w:rPr>
        <w:t>;</w:t>
      </w:r>
    </w:p>
    <w:p w14:paraId="3373150D" w14:textId="77777777" w:rsidR="00953B50" w:rsidRPr="00196328" w:rsidRDefault="00953B50" w:rsidP="00D1144C">
      <w:pPr>
        <w:numPr>
          <w:ilvl w:val="0"/>
          <w:numId w:val="26"/>
        </w:numPr>
        <w:spacing w:before="60" w:after="0" w:line="240" w:lineRule="auto"/>
        <w:ind w:left="851" w:hanging="425"/>
        <w:rPr>
          <w:rFonts w:eastAsia="Times New Roman" w:cs="Calibri"/>
          <w:lang w:eastAsia="cs-CZ"/>
        </w:rPr>
      </w:pPr>
      <w:r w:rsidRPr="00196328">
        <w:rPr>
          <w:rFonts w:eastAsia="Times New Roman" w:cs="Calibri"/>
          <w:b/>
          <w:bCs/>
          <w:lang w:eastAsia="cs-CZ"/>
        </w:rPr>
        <w:t>specialista na silnoproudou technologii</w:t>
      </w:r>
    </w:p>
    <w:p w14:paraId="3D77027D" w14:textId="77777777" w:rsidR="00594B37" w:rsidRDefault="00953B50" w:rsidP="007864BE">
      <w:pPr>
        <w:pStyle w:val="Odstavecseseznamem"/>
        <w:numPr>
          <w:ilvl w:val="0"/>
          <w:numId w:val="33"/>
        </w:numPr>
        <w:spacing w:before="60" w:after="0" w:line="240" w:lineRule="auto"/>
        <w:ind w:left="1134" w:hanging="425"/>
        <w:rPr>
          <w:rFonts w:eastAsia="Times New Roman" w:cs="Calibri"/>
          <w:lang w:eastAsia="cs-CZ"/>
        </w:rPr>
      </w:pPr>
      <w:r w:rsidRPr="00594B37">
        <w:rPr>
          <w:rFonts w:eastAsia="Times New Roman" w:cs="Calibri"/>
          <w:lang w:eastAsia="cs-CZ"/>
        </w:rPr>
        <w:t xml:space="preserve">vysokoškolské vzdělání;  </w:t>
      </w:r>
      <w:r w:rsidRPr="00594B37">
        <w:rPr>
          <w:rFonts w:eastAsia="Times New Roman" w:cs="Calibri"/>
          <w:lang w:eastAsia="cs-CZ"/>
        </w:rPr>
        <w:br/>
      </w:r>
    </w:p>
    <w:p w14:paraId="4830FBCC" w14:textId="77777777" w:rsidR="00594B37" w:rsidRDefault="00953B50" w:rsidP="007864BE">
      <w:pPr>
        <w:pStyle w:val="Odstavecseseznamem"/>
        <w:numPr>
          <w:ilvl w:val="0"/>
          <w:numId w:val="33"/>
        </w:numPr>
        <w:spacing w:before="60" w:after="0" w:line="240" w:lineRule="auto"/>
        <w:ind w:left="1134" w:hanging="425"/>
        <w:rPr>
          <w:rFonts w:eastAsia="Times New Roman" w:cs="Calibri"/>
          <w:lang w:eastAsia="cs-CZ"/>
        </w:rPr>
      </w:pPr>
      <w:r w:rsidRPr="00594B37">
        <w:rPr>
          <w:rFonts w:eastAsia="Times New Roman" w:cs="Calibri"/>
          <w:lang w:eastAsia="cs-CZ"/>
        </w:rPr>
        <w:t xml:space="preserve">nejméně 5 let praxe ve svém oboru v projektování obdobných zakázek; </w:t>
      </w:r>
      <w:r w:rsidRPr="00594B37">
        <w:rPr>
          <w:rFonts w:eastAsia="Times New Roman" w:cs="Calibri"/>
          <w:lang w:eastAsia="cs-CZ"/>
        </w:rPr>
        <w:br/>
      </w:r>
    </w:p>
    <w:p w14:paraId="00124C2D" w14:textId="77777777" w:rsidR="00CD399E" w:rsidRDefault="00953B50" w:rsidP="007864BE">
      <w:pPr>
        <w:pStyle w:val="Odstavecseseznamem"/>
        <w:numPr>
          <w:ilvl w:val="0"/>
          <w:numId w:val="33"/>
        </w:numPr>
        <w:spacing w:before="60" w:after="0" w:line="240" w:lineRule="auto"/>
        <w:ind w:left="1134" w:hanging="425"/>
        <w:rPr>
          <w:rFonts w:eastAsia="Times New Roman" w:cs="Calibri"/>
          <w:lang w:eastAsia="cs-CZ"/>
        </w:rPr>
      </w:pPr>
      <w:r w:rsidRPr="00594B37">
        <w:rPr>
          <w:rFonts w:eastAsia="Times New Roman" w:cs="Calibri"/>
          <w:lang w:eastAsia="cs-CZ"/>
        </w:rPr>
        <w:t xml:space="preserve">autorizace v rozsahu dle § 5 odst. 3 písm. e) autorizačního zákona, tedy v oboru </w:t>
      </w:r>
      <w:r w:rsidRPr="007864BE">
        <w:rPr>
          <w:rFonts w:eastAsia="Times New Roman" w:cs="Calibri"/>
          <w:b/>
          <w:lang w:eastAsia="cs-CZ"/>
        </w:rPr>
        <w:t>technologická zařízení staveb</w:t>
      </w:r>
      <w:r w:rsidRPr="00594B37">
        <w:rPr>
          <w:rFonts w:eastAsia="Times New Roman" w:cs="Calibri"/>
          <w:lang w:eastAsia="cs-CZ"/>
        </w:rPr>
        <w:t>;</w:t>
      </w:r>
    </w:p>
    <w:p w14:paraId="60FB72E1" w14:textId="244EDA1D" w:rsidR="00953B50" w:rsidRPr="00594B37" w:rsidRDefault="00953B50" w:rsidP="00CD399E">
      <w:pPr>
        <w:pStyle w:val="Odstavecseseznamem"/>
        <w:spacing w:before="60" w:after="0" w:line="240" w:lineRule="auto"/>
        <w:ind w:left="1134"/>
        <w:rPr>
          <w:rFonts w:eastAsia="Times New Roman" w:cs="Calibri"/>
          <w:lang w:eastAsia="cs-CZ"/>
        </w:rPr>
      </w:pPr>
      <w:r w:rsidRPr="00594B37">
        <w:rPr>
          <w:rFonts w:eastAsia="Times New Roman" w:cs="Calibri"/>
          <w:lang w:eastAsia="cs-CZ"/>
        </w:rPr>
        <w:t xml:space="preserve">  </w:t>
      </w:r>
    </w:p>
    <w:p w14:paraId="297315CE" w14:textId="77777777" w:rsidR="00953B50" w:rsidRPr="00CC26BB" w:rsidRDefault="00953B50" w:rsidP="00D1144C">
      <w:pPr>
        <w:numPr>
          <w:ilvl w:val="0"/>
          <w:numId w:val="26"/>
        </w:numPr>
        <w:spacing w:before="60" w:after="0" w:line="240" w:lineRule="auto"/>
        <w:ind w:left="851" w:hanging="425"/>
        <w:rPr>
          <w:rFonts w:eastAsia="Times New Roman" w:cs="Calibri"/>
          <w:b/>
          <w:bCs/>
          <w:lang w:eastAsia="cs-CZ"/>
        </w:rPr>
      </w:pPr>
      <w:r w:rsidRPr="00CC26BB">
        <w:rPr>
          <w:rFonts w:eastAsia="Times New Roman" w:cs="Calibri"/>
          <w:b/>
          <w:bCs/>
          <w:lang w:eastAsia="cs-CZ"/>
        </w:rPr>
        <w:t>specialista na elektrotechnická zařízení</w:t>
      </w:r>
    </w:p>
    <w:p w14:paraId="3B0FD75F" w14:textId="77777777" w:rsidR="00594B37" w:rsidRDefault="00953B50" w:rsidP="007864BE">
      <w:pPr>
        <w:pStyle w:val="Odstavecseseznamem"/>
        <w:numPr>
          <w:ilvl w:val="0"/>
          <w:numId w:val="34"/>
        </w:numPr>
        <w:spacing w:before="60" w:after="0" w:line="240" w:lineRule="auto"/>
        <w:ind w:left="1134" w:hanging="425"/>
        <w:rPr>
          <w:rFonts w:eastAsia="Times New Roman" w:cs="Calibri"/>
          <w:bCs/>
          <w:lang w:eastAsia="cs-CZ"/>
        </w:rPr>
      </w:pPr>
      <w:r w:rsidRPr="00594B37">
        <w:rPr>
          <w:rFonts w:eastAsia="Times New Roman" w:cs="Calibri"/>
          <w:lang w:eastAsia="cs-CZ"/>
        </w:rPr>
        <w:t>vysokoškolské</w:t>
      </w:r>
      <w:r w:rsidRPr="00594B37">
        <w:rPr>
          <w:rFonts w:eastAsia="Times New Roman" w:cs="Calibri"/>
          <w:bCs/>
          <w:lang w:eastAsia="cs-CZ"/>
        </w:rPr>
        <w:t xml:space="preserve"> vzdělání; </w:t>
      </w:r>
      <w:r w:rsidRPr="00594B37">
        <w:rPr>
          <w:rFonts w:eastAsia="Times New Roman" w:cs="Calibri"/>
          <w:bCs/>
          <w:lang w:eastAsia="cs-CZ"/>
        </w:rPr>
        <w:br/>
      </w:r>
    </w:p>
    <w:p w14:paraId="354CCA19" w14:textId="77777777" w:rsidR="00594B37" w:rsidRPr="00594B37" w:rsidRDefault="00953B50" w:rsidP="007864BE">
      <w:pPr>
        <w:pStyle w:val="Odstavecseseznamem"/>
        <w:numPr>
          <w:ilvl w:val="0"/>
          <w:numId w:val="34"/>
        </w:numPr>
        <w:spacing w:before="60" w:after="0" w:line="240" w:lineRule="auto"/>
        <w:ind w:left="1134" w:hanging="425"/>
        <w:rPr>
          <w:rFonts w:eastAsia="Times New Roman" w:cs="Calibri"/>
          <w:bCs/>
          <w:lang w:eastAsia="cs-CZ"/>
        </w:rPr>
      </w:pPr>
      <w:r w:rsidRPr="00594B37">
        <w:rPr>
          <w:rFonts w:eastAsia="Times New Roman" w:cs="Calibri"/>
          <w:bCs/>
          <w:lang w:eastAsia="cs-CZ"/>
        </w:rPr>
        <w:t xml:space="preserve">nejméně 5 let praxe v projektování v oboru své specializace; </w:t>
      </w:r>
      <w:r w:rsidRPr="00594B37">
        <w:rPr>
          <w:rFonts w:eastAsia="Times New Roman" w:cs="Calibri"/>
          <w:bCs/>
          <w:lang w:eastAsia="cs-CZ"/>
        </w:rPr>
        <w:br/>
      </w:r>
    </w:p>
    <w:p w14:paraId="3F18412C" w14:textId="1701CFEA" w:rsidR="00953B50" w:rsidRDefault="00953B50" w:rsidP="007864BE">
      <w:pPr>
        <w:pStyle w:val="Odstavecseseznamem"/>
        <w:numPr>
          <w:ilvl w:val="0"/>
          <w:numId w:val="34"/>
        </w:numPr>
        <w:spacing w:before="60" w:after="0" w:line="240" w:lineRule="auto"/>
        <w:ind w:left="1134" w:hanging="425"/>
        <w:rPr>
          <w:rFonts w:eastAsia="Times New Roman" w:cs="Calibri"/>
          <w:bCs/>
          <w:lang w:eastAsia="cs-CZ"/>
        </w:rPr>
      </w:pPr>
      <w:r w:rsidRPr="00594B37">
        <w:rPr>
          <w:rFonts w:eastAsia="Times New Roman" w:cs="Calibri"/>
          <w:lang w:eastAsia="cs-CZ"/>
        </w:rPr>
        <w:lastRenderedPageBreak/>
        <w:t>autorizace</w:t>
      </w:r>
      <w:r w:rsidRPr="00594B37">
        <w:rPr>
          <w:rFonts w:eastAsia="Times New Roman" w:cs="Calibri"/>
          <w:bCs/>
          <w:lang w:eastAsia="cs-CZ"/>
        </w:rPr>
        <w:t xml:space="preserve"> v rozsahu dle § 5 odst. 3 písm. f) specializace elektrotechnická zařízení </w:t>
      </w:r>
      <w:r w:rsidRPr="00594B37">
        <w:rPr>
          <w:rFonts w:eastAsia="Times New Roman" w:cs="Calibri"/>
          <w:lang w:eastAsia="cs-CZ"/>
        </w:rPr>
        <w:t>autorizačního zákona</w:t>
      </w:r>
      <w:r w:rsidRPr="00594B37">
        <w:rPr>
          <w:rFonts w:eastAsia="Times New Roman" w:cs="Calibri"/>
          <w:bCs/>
          <w:lang w:eastAsia="cs-CZ"/>
        </w:rPr>
        <w:t>, tedy v oboru</w:t>
      </w:r>
      <w:r w:rsidRPr="007864BE">
        <w:rPr>
          <w:rFonts w:eastAsia="Times New Roman" w:cs="Calibri"/>
          <w:b/>
          <w:bCs/>
          <w:lang w:eastAsia="cs-CZ"/>
        </w:rPr>
        <w:t xml:space="preserve"> technika prostředí staveb, specializace elektrotechnická zařízení</w:t>
      </w:r>
      <w:r w:rsidRPr="00594B37">
        <w:rPr>
          <w:rFonts w:eastAsia="Times New Roman" w:cs="Calibri"/>
          <w:bCs/>
          <w:lang w:eastAsia="cs-CZ"/>
        </w:rPr>
        <w:t>;</w:t>
      </w:r>
    </w:p>
    <w:p w14:paraId="3B91FC9D" w14:textId="77777777" w:rsidR="00CD399E" w:rsidRPr="00594B37" w:rsidRDefault="00CD399E" w:rsidP="00CD399E">
      <w:pPr>
        <w:pStyle w:val="Odstavecseseznamem"/>
        <w:spacing w:before="60" w:after="0" w:line="240" w:lineRule="auto"/>
        <w:ind w:left="1134"/>
        <w:rPr>
          <w:rFonts w:eastAsia="Times New Roman" w:cs="Calibri"/>
          <w:bCs/>
          <w:lang w:eastAsia="cs-CZ"/>
        </w:rPr>
      </w:pPr>
    </w:p>
    <w:p w14:paraId="20891DD0" w14:textId="77777777" w:rsidR="00953B50" w:rsidRPr="00273056" w:rsidRDefault="00953B50" w:rsidP="00D1144C">
      <w:pPr>
        <w:numPr>
          <w:ilvl w:val="0"/>
          <w:numId w:val="26"/>
        </w:numPr>
        <w:spacing w:before="60" w:after="0" w:line="240" w:lineRule="auto"/>
        <w:ind w:left="851" w:hanging="425"/>
        <w:rPr>
          <w:rFonts w:eastAsia="Times New Roman" w:cs="Calibri"/>
          <w:lang w:eastAsia="cs-CZ"/>
        </w:rPr>
      </w:pPr>
      <w:r w:rsidRPr="00273056">
        <w:rPr>
          <w:rFonts w:eastAsia="Times New Roman" w:cs="Calibri"/>
          <w:b/>
          <w:bCs/>
          <w:lang w:eastAsia="cs-CZ"/>
        </w:rPr>
        <w:t>specialista na životní prostředí</w:t>
      </w:r>
    </w:p>
    <w:p w14:paraId="5E2630E4" w14:textId="77777777" w:rsidR="00594B37" w:rsidRDefault="00953B50" w:rsidP="007864BE">
      <w:pPr>
        <w:pStyle w:val="Odstavecseseznamem"/>
        <w:numPr>
          <w:ilvl w:val="0"/>
          <w:numId w:val="35"/>
        </w:numPr>
        <w:spacing w:before="60" w:after="0" w:line="240" w:lineRule="auto"/>
        <w:ind w:left="1134" w:hanging="425"/>
        <w:rPr>
          <w:rFonts w:eastAsia="Times New Roman" w:cs="Calibri"/>
          <w:lang w:eastAsia="cs-CZ"/>
        </w:rPr>
      </w:pPr>
      <w:r w:rsidRPr="00594B37">
        <w:rPr>
          <w:rFonts w:eastAsia="Times New Roman" w:cs="Calibri"/>
          <w:lang w:eastAsia="cs-CZ"/>
        </w:rPr>
        <w:t xml:space="preserve">vysokoškolské vzdělání; </w:t>
      </w:r>
      <w:r w:rsidRPr="00594B37">
        <w:rPr>
          <w:rFonts w:eastAsia="Times New Roman" w:cs="Calibri"/>
          <w:lang w:eastAsia="cs-CZ"/>
        </w:rPr>
        <w:br/>
      </w:r>
    </w:p>
    <w:p w14:paraId="268C1FD3" w14:textId="77777777" w:rsidR="00594B37" w:rsidRDefault="00953B50" w:rsidP="007864BE">
      <w:pPr>
        <w:pStyle w:val="Odstavecseseznamem"/>
        <w:numPr>
          <w:ilvl w:val="0"/>
          <w:numId w:val="35"/>
        </w:numPr>
        <w:spacing w:before="60" w:after="0" w:line="240" w:lineRule="auto"/>
        <w:ind w:left="1134" w:hanging="425"/>
        <w:rPr>
          <w:rFonts w:eastAsia="Times New Roman" w:cs="Calibri"/>
          <w:lang w:eastAsia="cs-CZ"/>
        </w:rPr>
      </w:pPr>
      <w:r w:rsidRPr="00594B37">
        <w:rPr>
          <w:rFonts w:eastAsia="Times New Roman" w:cs="Calibri"/>
          <w:lang w:eastAsia="cs-CZ"/>
        </w:rPr>
        <w:t xml:space="preserve">nejméně 5 let praxe v projektování v oboru své specializace nebo v posuzování vlivů na životní prostředí; </w:t>
      </w:r>
      <w:r w:rsidRPr="00594B37">
        <w:rPr>
          <w:rFonts w:eastAsia="Times New Roman" w:cs="Calibri"/>
          <w:lang w:eastAsia="cs-CZ"/>
        </w:rPr>
        <w:br/>
      </w:r>
    </w:p>
    <w:p w14:paraId="47496C75" w14:textId="3FBC2833" w:rsidR="00953B50" w:rsidRDefault="00953B50" w:rsidP="007864BE">
      <w:pPr>
        <w:pStyle w:val="Odstavecseseznamem"/>
        <w:numPr>
          <w:ilvl w:val="0"/>
          <w:numId w:val="35"/>
        </w:numPr>
        <w:spacing w:before="60" w:after="0" w:line="240" w:lineRule="auto"/>
        <w:ind w:left="1134" w:hanging="425"/>
        <w:rPr>
          <w:rFonts w:eastAsia="Times New Roman" w:cs="Calibri"/>
          <w:lang w:eastAsia="cs-CZ"/>
        </w:rPr>
      </w:pPr>
      <w:r w:rsidRPr="00594B37">
        <w:rPr>
          <w:rFonts w:eastAsia="Times New Roman" w:cs="Calibri"/>
          <w:lang w:eastAsia="cs-CZ"/>
        </w:rPr>
        <w:t xml:space="preserve">autorizace ke zpracování dokumentace a posudku dle § 19 zák. č. 100/2001 Sb., o posuzování vlivů na životní prostředí, ve znění pozdějších předpisů; </w:t>
      </w:r>
    </w:p>
    <w:p w14:paraId="305F09E4" w14:textId="77777777" w:rsidR="00CD399E" w:rsidRPr="00594B37" w:rsidRDefault="00CD399E" w:rsidP="00CD399E">
      <w:pPr>
        <w:pStyle w:val="Odstavecseseznamem"/>
        <w:spacing w:before="60" w:after="0" w:line="240" w:lineRule="auto"/>
        <w:ind w:left="1134"/>
        <w:rPr>
          <w:rFonts w:eastAsia="Times New Roman" w:cs="Calibri"/>
          <w:lang w:eastAsia="cs-CZ"/>
        </w:rPr>
      </w:pPr>
    </w:p>
    <w:p w14:paraId="66D2B1AC" w14:textId="77777777" w:rsidR="00953B50" w:rsidRPr="00273056" w:rsidRDefault="00953B50" w:rsidP="00475965">
      <w:pPr>
        <w:numPr>
          <w:ilvl w:val="0"/>
          <w:numId w:val="26"/>
        </w:numPr>
        <w:spacing w:before="60" w:after="0" w:line="240" w:lineRule="auto"/>
        <w:ind w:left="851" w:hanging="425"/>
        <w:rPr>
          <w:rFonts w:eastAsia="Times New Roman" w:cs="Calibri"/>
          <w:b/>
          <w:bCs/>
          <w:lang w:eastAsia="cs-CZ"/>
        </w:rPr>
      </w:pPr>
      <w:r w:rsidRPr="00273056">
        <w:rPr>
          <w:rFonts w:eastAsia="Times New Roman" w:cs="Calibri"/>
          <w:b/>
          <w:bCs/>
          <w:lang w:eastAsia="cs-CZ"/>
        </w:rPr>
        <w:t>úředně oprávněný zeměměřický inženýr</w:t>
      </w:r>
    </w:p>
    <w:p w14:paraId="4CE9421E" w14:textId="77777777" w:rsidR="00594B37" w:rsidRDefault="00953B50" w:rsidP="007864BE">
      <w:pPr>
        <w:pStyle w:val="Odstavecseseznamem"/>
        <w:numPr>
          <w:ilvl w:val="0"/>
          <w:numId w:val="36"/>
        </w:numPr>
        <w:spacing w:before="60" w:after="0" w:line="240" w:lineRule="auto"/>
        <w:ind w:left="1134" w:hanging="425"/>
        <w:rPr>
          <w:rFonts w:eastAsia="Times New Roman" w:cs="Calibri"/>
          <w:lang w:eastAsia="cs-CZ"/>
        </w:rPr>
      </w:pPr>
      <w:r w:rsidRPr="00594B37">
        <w:rPr>
          <w:rFonts w:eastAsia="Times New Roman" w:cs="Calibri"/>
          <w:lang w:eastAsia="cs-CZ"/>
        </w:rPr>
        <w:t xml:space="preserve">vysokoškolské vzdělání; </w:t>
      </w:r>
      <w:r w:rsidRPr="00594B37">
        <w:rPr>
          <w:rFonts w:eastAsia="Times New Roman" w:cs="Calibri"/>
          <w:lang w:eastAsia="cs-CZ"/>
        </w:rPr>
        <w:br/>
      </w:r>
    </w:p>
    <w:p w14:paraId="51B40E57" w14:textId="77777777" w:rsidR="00594B37" w:rsidRDefault="00953B50" w:rsidP="007864BE">
      <w:pPr>
        <w:pStyle w:val="Odstavecseseznamem"/>
        <w:numPr>
          <w:ilvl w:val="0"/>
          <w:numId w:val="36"/>
        </w:numPr>
        <w:spacing w:before="60" w:after="0" w:line="240" w:lineRule="auto"/>
        <w:ind w:left="1134" w:hanging="425"/>
        <w:rPr>
          <w:rFonts w:eastAsia="Times New Roman" w:cs="Calibri"/>
          <w:lang w:eastAsia="cs-CZ"/>
        </w:rPr>
      </w:pPr>
      <w:r w:rsidRPr="00594B37">
        <w:rPr>
          <w:rFonts w:eastAsia="Times New Roman" w:cs="Calibri"/>
          <w:lang w:eastAsia="cs-CZ"/>
        </w:rPr>
        <w:t xml:space="preserve">nejméně 5 let praxe ve svém oboru; </w:t>
      </w:r>
      <w:r w:rsidRPr="00594B37">
        <w:rPr>
          <w:rFonts w:eastAsia="Times New Roman" w:cs="Calibri"/>
          <w:lang w:eastAsia="cs-CZ"/>
        </w:rPr>
        <w:br/>
      </w:r>
    </w:p>
    <w:p w14:paraId="3BF70646" w14:textId="2B33809B" w:rsidR="00953B50" w:rsidRDefault="00953B50" w:rsidP="007864BE">
      <w:pPr>
        <w:pStyle w:val="Odstavecseseznamem"/>
        <w:numPr>
          <w:ilvl w:val="0"/>
          <w:numId w:val="36"/>
        </w:numPr>
        <w:spacing w:before="60" w:after="0" w:line="240" w:lineRule="auto"/>
        <w:ind w:left="1134" w:hanging="425"/>
        <w:rPr>
          <w:rFonts w:eastAsia="Times New Roman" w:cs="Calibri"/>
          <w:lang w:eastAsia="cs-CZ"/>
        </w:rPr>
      </w:pPr>
      <w:r w:rsidRPr="00594B37">
        <w:rPr>
          <w:rFonts w:eastAsia="Times New Roman" w:cs="Calibri"/>
          <w:lang w:eastAsia="cs-CZ"/>
        </w:rPr>
        <w:t>úřední oprávnění pro ověřování výsledků</w:t>
      </w:r>
      <w:r w:rsidRPr="00594B37">
        <w:rPr>
          <w:rFonts w:eastAsia="Times New Roman" w:cs="Arial"/>
          <w:lang w:eastAsia="cs-CZ"/>
        </w:rPr>
        <w:t xml:space="preserve"> zeměměřických činností v rozsahu dle § 13 odst. 1 písm. a) a c)</w:t>
      </w:r>
      <w:r w:rsidRPr="00594B37">
        <w:rPr>
          <w:rFonts w:eastAsia="Times New Roman" w:cs="Calibri"/>
          <w:lang w:eastAsia="cs-CZ"/>
        </w:rPr>
        <w:t xml:space="preserve">  </w:t>
      </w:r>
      <w:r w:rsidRPr="00594B37">
        <w:rPr>
          <w:rFonts w:eastAsia="Times New Roman" w:cs="Arial"/>
          <w:lang w:eastAsia="cs-CZ"/>
        </w:rPr>
        <w:t>zákona č. 200/1994 Sb., o zeměměřictví a o změně a doplnění některých zákonů souvisejících s jeho zavedením, ve znění pozdějších předpisů;</w:t>
      </w:r>
      <w:r w:rsidRPr="00594B37">
        <w:rPr>
          <w:rFonts w:eastAsia="Times New Roman" w:cs="Calibri"/>
          <w:lang w:eastAsia="cs-CZ"/>
        </w:rPr>
        <w:t xml:space="preserve"> </w:t>
      </w:r>
    </w:p>
    <w:p w14:paraId="71D989FE" w14:textId="77777777" w:rsidR="00CD399E" w:rsidRPr="00594B37" w:rsidRDefault="00CD399E" w:rsidP="00CD399E">
      <w:pPr>
        <w:pStyle w:val="Odstavecseseznamem"/>
        <w:spacing w:before="60" w:after="0" w:line="240" w:lineRule="auto"/>
        <w:ind w:left="1134"/>
        <w:rPr>
          <w:rFonts w:eastAsia="Times New Roman" w:cs="Calibri"/>
          <w:lang w:eastAsia="cs-CZ"/>
        </w:rPr>
      </w:pPr>
    </w:p>
    <w:p w14:paraId="0EB88FC3" w14:textId="77777777" w:rsidR="00953B50" w:rsidRPr="00273056" w:rsidRDefault="00953B50" w:rsidP="00D1144C">
      <w:pPr>
        <w:numPr>
          <w:ilvl w:val="0"/>
          <w:numId w:val="26"/>
        </w:numPr>
        <w:spacing w:before="60" w:after="0" w:line="240" w:lineRule="auto"/>
        <w:ind w:left="851" w:hanging="425"/>
        <w:rPr>
          <w:rFonts w:eastAsia="Times New Roman" w:cs="Calibri"/>
          <w:lang w:eastAsia="cs-CZ"/>
        </w:rPr>
      </w:pPr>
      <w:r w:rsidRPr="00273056">
        <w:rPr>
          <w:rFonts w:eastAsia="Times New Roman" w:cs="Calibri"/>
          <w:b/>
          <w:bCs/>
          <w:lang w:eastAsia="cs-CZ"/>
        </w:rPr>
        <w:t xml:space="preserve">specialista na geotechniku </w:t>
      </w:r>
    </w:p>
    <w:p w14:paraId="62A35E5A" w14:textId="77777777" w:rsidR="00594B37" w:rsidRPr="007864BE" w:rsidRDefault="00953B50" w:rsidP="007864BE">
      <w:pPr>
        <w:pStyle w:val="Odstavecseseznamem"/>
        <w:numPr>
          <w:ilvl w:val="0"/>
          <w:numId w:val="37"/>
        </w:numPr>
        <w:tabs>
          <w:tab w:val="left" w:pos="1134"/>
        </w:tabs>
        <w:spacing w:before="60" w:after="0" w:line="240" w:lineRule="auto"/>
        <w:ind w:left="1276" w:hanging="567"/>
        <w:rPr>
          <w:rFonts w:eastAsia="Times New Roman" w:cs="Calibri"/>
          <w:b/>
          <w:bCs/>
          <w:lang w:eastAsia="cs-CZ"/>
        </w:rPr>
      </w:pPr>
      <w:r w:rsidRPr="00594B37">
        <w:rPr>
          <w:rFonts w:eastAsia="Times New Roman" w:cs="Calibri"/>
          <w:lang w:eastAsia="cs-CZ"/>
        </w:rPr>
        <w:t xml:space="preserve">vysokoškolské vzdělání; </w:t>
      </w:r>
      <w:r w:rsidRPr="00594B37">
        <w:rPr>
          <w:rFonts w:eastAsia="Times New Roman" w:cs="Calibri"/>
          <w:lang w:eastAsia="cs-CZ"/>
        </w:rPr>
        <w:br/>
      </w:r>
    </w:p>
    <w:p w14:paraId="6DA63944" w14:textId="77777777" w:rsidR="00594B37" w:rsidRPr="007864BE" w:rsidRDefault="00953B50" w:rsidP="007864BE">
      <w:pPr>
        <w:pStyle w:val="Odstavecseseznamem"/>
        <w:numPr>
          <w:ilvl w:val="0"/>
          <w:numId w:val="37"/>
        </w:numPr>
        <w:tabs>
          <w:tab w:val="left" w:pos="1134"/>
        </w:tabs>
        <w:spacing w:before="60" w:after="0" w:line="240" w:lineRule="auto"/>
        <w:ind w:left="1276" w:hanging="567"/>
        <w:rPr>
          <w:rFonts w:eastAsia="Times New Roman" w:cs="Calibri"/>
          <w:b/>
          <w:bCs/>
          <w:lang w:eastAsia="cs-CZ"/>
        </w:rPr>
      </w:pPr>
      <w:r w:rsidRPr="00594B37">
        <w:rPr>
          <w:rFonts w:eastAsia="Times New Roman" w:cs="Calibri"/>
          <w:lang w:eastAsia="cs-CZ"/>
        </w:rPr>
        <w:t xml:space="preserve">nejméně 5 let praxe v projektování v oboru své specializace; </w:t>
      </w:r>
      <w:r w:rsidRPr="00594B37">
        <w:rPr>
          <w:rFonts w:eastAsia="Times New Roman" w:cs="Calibri"/>
          <w:lang w:eastAsia="cs-CZ"/>
        </w:rPr>
        <w:br/>
      </w:r>
    </w:p>
    <w:p w14:paraId="596FE7A2" w14:textId="267C5ACD" w:rsidR="00953B50" w:rsidRPr="00CD399E" w:rsidRDefault="00953B50" w:rsidP="007864BE">
      <w:pPr>
        <w:pStyle w:val="Odstavecseseznamem"/>
        <w:numPr>
          <w:ilvl w:val="0"/>
          <w:numId w:val="37"/>
        </w:numPr>
        <w:tabs>
          <w:tab w:val="left" w:pos="1134"/>
        </w:tabs>
        <w:spacing w:before="60" w:after="0" w:line="240" w:lineRule="auto"/>
        <w:ind w:left="1276" w:hanging="567"/>
        <w:rPr>
          <w:rFonts w:eastAsia="Times New Roman" w:cs="Calibri"/>
          <w:b/>
          <w:bCs/>
          <w:lang w:eastAsia="cs-CZ"/>
        </w:rPr>
      </w:pPr>
      <w:r w:rsidRPr="00594B37">
        <w:rPr>
          <w:rFonts w:eastAsia="Times New Roman" w:cs="Calibri"/>
          <w:lang w:eastAsia="cs-CZ"/>
        </w:rPr>
        <w:t xml:space="preserve">autorizace v rozsahu dle § 5 odst. 3 písm. i) autorizačního zákona, tedy v oboru </w:t>
      </w:r>
      <w:r w:rsidRPr="007864BE">
        <w:rPr>
          <w:rFonts w:eastAsia="Times New Roman" w:cs="Calibri"/>
          <w:b/>
          <w:lang w:eastAsia="cs-CZ"/>
        </w:rPr>
        <w:t>geotechnika</w:t>
      </w:r>
      <w:r w:rsidRPr="00594B37">
        <w:rPr>
          <w:rFonts w:eastAsia="Times New Roman" w:cs="Calibri"/>
          <w:lang w:eastAsia="cs-CZ"/>
        </w:rPr>
        <w:t>;</w:t>
      </w:r>
    </w:p>
    <w:p w14:paraId="0BB422BF" w14:textId="77777777" w:rsidR="00CD399E" w:rsidRPr="00594B37" w:rsidRDefault="00CD399E" w:rsidP="00CD399E">
      <w:pPr>
        <w:pStyle w:val="Odstavecseseznamem"/>
        <w:tabs>
          <w:tab w:val="left" w:pos="1134"/>
        </w:tabs>
        <w:spacing w:before="60" w:after="0" w:line="240" w:lineRule="auto"/>
        <w:ind w:left="1276"/>
        <w:rPr>
          <w:rFonts w:eastAsia="Times New Roman" w:cs="Calibri"/>
          <w:b/>
          <w:bCs/>
          <w:lang w:eastAsia="cs-CZ"/>
        </w:rPr>
      </w:pPr>
    </w:p>
    <w:p w14:paraId="351609BE" w14:textId="77777777" w:rsidR="00953B50" w:rsidRPr="00CC26BB" w:rsidRDefault="00953B50" w:rsidP="00D1144C">
      <w:pPr>
        <w:numPr>
          <w:ilvl w:val="0"/>
          <w:numId w:val="26"/>
        </w:numPr>
        <w:spacing w:before="60" w:after="0" w:line="240" w:lineRule="auto"/>
        <w:ind w:left="851" w:hanging="425"/>
        <w:rPr>
          <w:rFonts w:eastAsia="Times New Roman" w:cs="Calibri"/>
          <w:b/>
          <w:bCs/>
          <w:lang w:eastAsia="cs-CZ"/>
        </w:rPr>
      </w:pPr>
      <w:r w:rsidRPr="00273056">
        <w:rPr>
          <w:rFonts w:eastAsia="Times New Roman" w:cs="Calibri"/>
          <w:b/>
          <w:bCs/>
          <w:lang w:eastAsia="cs-CZ"/>
        </w:rPr>
        <w:t>specialista na požární</w:t>
      </w:r>
      <w:r w:rsidRPr="00CC26BB">
        <w:rPr>
          <w:rFonts w:eastAsia="Times New Roman" w:cs="Calibri"/>
          <w:b/>
          <w:bCs/>
          <w:lang w:eastAsia="cs-CZ"/>
        </w:rPr>
        <w:t xml:space="preserve"> bezpečnost </w:t>
      </w:r>
    </w:p>
    <w:p w14:paraId="40DACAAD" w14:textId="77777777" w:rsidR="00594B37" w:rsidRPr="00594B37" w:rsidRDefault="00953B50" w:rsidP="007864BE">
      <w:pPr>
        <w:pStyle w:val="Odstavecseseznamem"/>
        <w:numPr>
          <w:ilvl w:val="0"/>
          <w:numId w:val="38"/>
        </w:numPr>
        <w:spacing w:before="60" w:after="0" w:line="240" w:lineRule="auto"/>
        <w:ind w:left="1134" w:hanging="425"/>
        <w:rPr>
          <w:rFonts w:eastAsia="Times New Roman" w:cs="Calibri"/>
          <w:lang w:eastAsia="cs-CZ"/>
        </w:rPr>
      </w:pPr>
      <w:r w:rsidRPr="00594B37">
        <w:rPr>
          <w:rFonts w:eastAsia="Times New Roman" w:cs="Calibri"/>
          <w:bCs/>
          <w:lang w:eastAsia="cs-CZ"/>
        </w:rPr>
        <w:t xml:space="preserve">minimálně středoškolské vzdělání; </w:t>
      </w:r>
      <w:r w:rsidRPr="00594B37">
        <w:rPr>
          <w:rFonts w:eastAsia="Times New Roman" w:cs="Calibri"/>
          <w:bCs/>
          <w:lang w:eastAsia="cs-CZ"/>
        </w:rPr>
        <w:br/>
      </w:r>
    </w:p>
    <w:p w14:paraId="7C7F2CA7" w14:textId="77777777" w:rsidR="00594B37" w:rsidRDefault="00953B50" w:rsidP="007864BE">
      <w:pPr>
        <w:pStyle w:val="Odstavecseseznamem"/>
        <w:numPr>
          <w:ilvl w:val="0"/>
          <w:numId w:val="38"/>
        </w:numPr>
        <w:spacing w:before="60" w:after="0" w:line="240" w:lineRule="auto"/>
        <w:ind w:left="1134" w:hanging="425"/>
        <w:rPr>
          <w:rFonts w:eastAsia="Times New Roman" w:cs="Calibri"/>
          <w:lang w:eastAsia="cs-CZ"/>
        </w:rPr>
      </w:pPr>
      <w:r w:rsidRPr="00594B37">
        <w:rPr>
          <w:rFonts w:eastAsia="Times New Roman" w:cs="Calibri"/>
          <w:bCs/>
          <w:lang w:eastAsia="cs-CZ"/>
        </w:rPr>
        <w:t xml:space="preserve">nejméně 3 roky praxe </w:t>
      </w:r>
      <w:r w:rsidRPr="00594B37">
        <w:rPr>
          <w:rFonts w:eastAsia="Times New Roman" w:cs="Calibri"/>
          <w:lang w:eastAsia="cs-CZ"/>
        </w:rPr>
        <w:t>v projektování v oboru své specializace</w:t>
      </w:r>
      <w:r w:rsidRPr="00594B37">
        <w:rPr>
          <w:rFonts w:eastAsia="Times New Roman" w:cs="Calibri"/>
          <w:bCs/>
          <w:lang w:eastAsia="cs-CZ"/>
        </w:rPr>
        <w:t xml:space="preserve">; </w:t>
      </w:r>
      <w:r w:rsidRPr="00594B37">
        <w:rPr>
          <w:rFonts w:eastAsia="Times New Roman" w:cs="Calibri"/>
          <w:bCs/>
          <w:lang w:eastAsia="cs-CZ"/>
        </w:rPr>
        <w:br/>
      </w:r>
    </w:p>
    <w:p w14:paraId="29809A56" w14:textId="3A7630CE" w:rsidR="00953B50" w:rsidRDefault="00953B50" w:rsidP="007864BE">
      <w:pPr>
        <w:pStyle w:val="Odstavecseseznamem"/>
        <w:numPr>
          <w:ilvl w:val="0"/>
          <w:numId w:val="38"/>
        </w:numPr>
        <w:spacing w:before="60" w:after="0" w:line="240" w:lineRule="auto"/>
        <w:ind w:left="1134" w:hanging="425"/>
        <w:rPr>
          <w:rFonts w:eastAsia="Times New Roman" w:cs="Calibri"/>
          <w:lang w:eastAsia="cs-CZ"/>
        </w:rPr>
      </w:pPr>
      <w:r w:rsidRPr="00594B37">
        <w:rPr>
          <w:rFonts w:eastAsia="Times New Roman" w:cs="Calibri"/>
          <w:lang w:eastAsia="cs-CZ"/>
        </w:rPr>
        <w:t xml:space="preserve">autorizace v rozsahu dle § 5 odst. 3 písm. j) autorizačního zákona, tedy v oboru </w:t>
      </w:r>
      <w:r w:rsidRPr="007864BE">
        <w:rPr>
          <w:rFonts w:eastAsia="Times New Roman" w:cs="Calibri"/>
          <w:b/>
          <w:lang w:eastAsia="cs-CZ"/>
        </w:rPr>
        <w:t>požární bezpečnost staveb</w:t>
      </w:r>
      <w:r w:rsidRPr="00594B37">
        <w:rPr>
          <w:rFonts w:eastAsia="Times New Roman" w:cs="Calibri"/>
          <w:lang w:eastAsia="cs-CZ"/>
        </w:rPr>
        <w:t>;</w:t>
      </w:r>
    </w:p>
    <w:p w14:paraId="633B217B" w14:textId="77777777" w:rsidR="00CD399E" w:rsidRPr="00594B37" w:rsidRDefault="00CD399E" w:rsidP="00CD399E">
      <w:pPr>
        <w:pStyle w:val="Odstavecseseznamem"/>
        <w:spacing w:before="60" w:after="0" w:line="240" w:lineRule="auto"/>
        <w:ind w:left="1134"/>
        <w:rPr>
          <w:rFonts w:eastAsia="Times New Roman" w:cs="Calibri"/>
          <w:lang w:eastAsia="cs-CZ"/>
        </w:rPr>
      </w:pPr>
    </w:p>
    <w:p w14:paraId="45ADA6B0" w14:textId="77777777" w:rsidR="00953B50" w:rsidRPr="004F0C88" w:rsidRDefault="00953B50" w:rsidP="00D1144C">
      <w:pPr>
        <w:numPr>
          <w:ilvl w:val="0"/>
          <w:numId w:val="26"/>
        </w:numPr>
        <w:spacing w:before="60" w:after="0" w:line="240" w:lineRule="auto"/>
        <w:ind w:left="851" w:hanging="425"/>
        <w:rPr>
          <w:rFonts w:eastAsia="Times New Roman" w:cs="Calibri"/>
          <w:b/>
          <w:lang w:eastAsia="cs-CZ"/>
        </w:rPr>
      </w:pPr>
      <w:r w:rsidRPr="004F0C88">
        <w:rPr>
          <w:rFonts w:eastAsia="Times New Roman" w:cs="Calibri"/>
          <w:b/>
          <w:bCs/>
          <w:lang w:eastAsia="cs-CZ"/>
        </w:rPr>
        <w:t>specialista</w:t>
      </w:r>
      <w:r w:rsidRPr="004F0C88">
        <w:rPr>
          <w:rFonts w:eastAsia="Times New Roman" w:cs="Calibri"/>
          <w:b/>
          <w:lang w:eastAsia="cs-CZ"/>
        </w:rPr>
        <w:t xml:space="preserve"> na inženýrskou činnost</w:t>
      </w:r>
    </w:p>
    <w:p w14:paraId="3B97D3ED" w14:textId="77777777" w:rsidR="00594B37" w:rsidRDefault="00953B50" w:rsidP="007864BE">
      <w:pPr>
        <w:pStyle w:val="Odstavecseseznamem"/>
        <w:numPr>
          <w:ilvl w:val="0"/>
          <w:numId w:val="39"/>
        </w:numPr>
        <w:tabs>
          <w:tab w:val="left" w:pos="1211"/>
        </w:tabs>
        <w:spacing w:before="60" w:after="0" w:line="240" w:lineRule="auto"/>
        <w:ind w:left="1134" w:hanging="425"/>
        <w:rPr>
          <w:rFonts w:eastAsia="Times New Roman" w:cs="Calibri"/>
          <w:bCs/>
          <w:lang w:eastAsia="cs-CZ"/>
        </w:rPr>
      </w:pPr>
      <w:r w:rsidRPr="00594B37">
        <w:rPr>
          <w:rFonts w:eastAsia="Times New Roman" w:cs="Calibri"/>
          <w:bCs/>
          <w:lang w:eastAsia="cs-CZ"/>
        </w:rPr>
        <w:t xml:space="preserve">minimálně středoškolské vzdělání; </w:t>
      </w:r>
      <w:r w:rsidRPr="00594B37">
        <w:rPr>
          <w:rFonts w:eastAsia="Times New Roman" w:cs="Calibri"/>
          <w:bCs/>
          <w:lang w:eastAsia="cs-CZ"/>
        </w:rPr>
        <w:br/>
      </w:r>
    </w:p>
    <w:p w14:paraId="31E098C9" w14:textId="09E94609" w:rsidR="00953B50" w:rsidRDefault="00953B50" w:rsidP="007864BE">
      <w:pPr>
        <w:pStyle w:val="Odstavecseseznamem"/>
        <w:numPr>
          <w:ilvl w:val="0"/>
          <w:numId w:val="39"/>
        </w:numPr>
        <w:tabs>
          <w:tab w:val="left" w:pos="1211"/>
        </w:tabs>
        <w:spacing w:before="60" w:after="0" w:line="240" w:lineRule="auto"/>
        <w:ind w:left="1134" w:hanging="425"/>
        <w:rPr>
          <w:rFonts w:eastAsia="Times New Roman" w:cs="Calibri"/>
          <w:bCs/>
          <w:lang w:eastAsia="cs-CZ"/>
        </w:rPr>
      </w:pPr>
      <w:r w:rsidRPr="00594B37">
        <w:rPr>
          <w:rFonts w:eastAsia="Times New Roman" w:cs="Calibri"/>
          <w:bCs/>
          <w:lang w:eastAsia="cs-CZ"/>
        </w:rPr>
        <w:t xml:space="preserve">nejméně 5 let praxe při provádění služeb </w:t>
      </w:r>
      <w:r w:rsidRPr="00594B37">
        <w:rPr>
          <w:rFonts w:eastAsia="Times New Roman" w:cs="Calibri"/>
          <w:lang w:eastAsia="cs-CZ"/>
        </w:rPr>
        <w:t>spočívajících</w:t>
      </w:r>
      <w:r w:rsidRPr="00594B37">
        <w:rPr>
          <w:rFonts w:eastAsia="Times New Roman" w:cs="Calibri"/>
          <w:bCs/>
          <w:lang w:eastAsia="cs-CZ"/>
        </w:rPr>
        <w:t xml:space="preserve"> mimo jiné ve výkonu inženýrské činnosti pro vydání územního rozhodnutí, územního souhlasu </w:t>
      </w:r>
      <w:r w:rsidRPr="00594B37">
        <w:rPr>
          <w:rFonts w:eastAsia="Times New Roman" w:cs="Calibri"/>
          <w:lang w:eastAsia="cs-CZ"/>
        </w:rPr>
        <w:t xml:space="preserve">nebo společného povolení, </w:t>
      </w:r>
      <w:r w:rsidRPr="00594B37">
        <w:rPr>
          <w:rFonts w:eastAsia="Times New Roman" w:cs="Calibri"/>
          <w:bCs/>
          <w:lang w:eastAsia="cs-CZ"/>
        </w:rPr>
        <w:t>včetně majetkoprávní přípravy staveb;</w:t>
      </w:r>
    </w:p>
    <w:p w14:paraId="5530798C" w14:textId="77777777" w:rsidR="00CD399E" w:rsidRPr="00594B37" w:rsidRDefault="00CD399E" w:rsidP="00CD399E">
      <w:pPr>
        <w:pStyle w:val="Odstavecseseznamem"/>
        <w:tabs>
          <w:tab w:val="left" w:pos="1211"/>
        </w:tabs>
        <w:spacing w:before="60" w:after="0" w:line="240" w:lineRule="auto"/>
        <w:ind w:left="1134"/>
        <w:rPr>
          <w:rFonts w:eastAsia="Times New Roman" w:cs="Calibri"/>
          <w:bCs/>
          <w:lang w:eastAsia="cs-CZ"/>
        </w:rPr>
      </w:pPr>
    </w:p>
    <w:p w14:paraId="1052319C" w14:textId="77777777" w:rsidR="00953B50" w:rsidRPr="00196328" w:rsidRDefault="00953B50" w:rsidP="00D1144C">
      <w:pPr>
        <w:numPr>
          <w:ilvl w:val="0"/>
          <w:numId w:val="26"/>
        </w:numPr>
        <w:spacing w:before="60" w:after="0" w:line="240" w:lineRule="auto"/>
        <w:ind w:left="851" w:hanging="425"/>
        <w:rPr>
          <w:rFonts w:eastAsia="Times New Roman" w:cs="Calibri"/>
          <w:b/>
          <w:bCs/>
          <w:lang w:eastAsia="cs-CZ"/>
        </w:rPr>
      </w:pPr>
      <w:r w:rsidRPr="00196328">
        <w:rPr>
          <w:rFonts w:eastAsia="Times New Roman" w:cs="Calibri"/>
          <w:b/>
          <w:bCs/>
          <w:lang w:eastAsia="cs-CZ"/>
        </w:rPr>
        <w:t xml:space="preserve">specialista na hodnocení ekonomické efektivnosti </w:t>
      </w:r>
    </w:p>
    <w:p w14:paraId="37C96B6D" w14:textId="77777777" w:rsidR="00594B37" w:rsidRPr="00594B37" w:rsidRDefault="00953B50" w:rsidP="00D1144C">
      <w:pPr>
        <w:numPr>
          <w:ilvl w:val="0"/>
          <w:numId w:val="27"/>
        </w:numPr>
        <w:spacing w:before="60" w:after="0" w:line="240" w:lineRule="auto"/>
        <w:ind w:left="851"/>
        <w:rPr>
          <w:rFonts w:eastAsia="Times New Roman" w:cs="Calibri"/>
          <w:lang w:eastAsia="cs-CZ"/>
        </w:rPr>
      </w:pPr>
      <w:r w:rsidRPr="00196328">
        <w:rPr>
          <w:rFonts w:eastAsia="Times New Roman" w:cs="Calibri"/>
          <w:bCs/>
          <w:lang w:eastAsia="cs-CZ"/>
        </w:rPr>
        <w:t xml:space="preserve">vysokoškolské vzdělání; </w:t>
      </w:r>
      <w:r>
        <w:rPr>
          <w:rFonts w:eastAsia="Times New Roman" w:cs="Calibri"/>
          <w:bCs/>
          <w:lang w:eastAsia="cs-CZ"/>
        </w:rPr>
        <w:br/>
      </w:r>
    </w:p>
    <w:p w14:paraId="3C45F84D" w14:textId="612A88A7" w:rsidR="00953B50" w:rsidRPr="00196328" w:rsidRDefault="00953B50" w:rsidP="00D1144C">
      <w:pPr>
        <w:numPr>
          <w:ilvl w:val="0"/>
          <w:numId w:val="27"/>
        </w:numPr>
        <w:spacing w:before="60" w:after="0" w:line="240" w:lineRule="auto"/>
        <w:ind w:left="851"/>
        <w:rPr>
          <w:rFonts w:eastAsia="Times New Roman" w:cs="Calibri"/>
          <w:lang w:eastAsia="cs-CZ"/>
        </w:rPr>
      </w:pPr>
      <w:r w:rsidRPr="00196328">
        <w:rPr>
          <w:rFonts w:eastAsia="Times New Roman" w:cs="Calibri"/>
          <w:bCs/>
          <w:lang w:eastAsia="cs-CZ"/>
        </w:rPr>
        <w:t>nejméně 3 roky praxe v oblasti hodnocení ekonomické efektivnosti železničních staveb drah celostátních nebo regionálních;</w:t>
      </w:r>
    </w:p>
    <w:p w14:paraId="63537883" w14:textId="77777777" w:rsidR="00953B50" w:rsidRPr="00953B50" w:rsidRDefault="00953B50" w:rsidP="00D1144C">
      <w:pPr>
        <w:numPr>
          <w:ilvl w:val="0"/>
          <w:numId w:val="27"/>
        </w:numPr>
        <w:spacing w:before="60" w:after="0" w:line="240" w:lineRule="auto"/>
        <w:ind w:left="851"/>
        <w:rPr>
          <w:rFonts w:eastAsia="Times New Roman" w:cs="Calibri"/>
          <w:lang w:eastAsia="cs-CZ"/>
        </w:rPr>
      </w:pPr>
      <w:r w:rsidRPr="00196328">
        <w:rPr>
          <w:rFonts w:eastAsia="Times New Roman" w:cs="Calibri"/>
          <w:lang w:eastAsia="cs-CZ"/>
        </w:rPr>
        <w:t xml:space="preserve">prokázat zkušenost s plněním alespoň jedné zakázky, jejímž předmětem bylo mj. zpracování hodnocení ekonomické efektivnosti stavby železničních drah celostátních nebo regionálních, zpracované v rámci studie proveditelnosti nebo záměru projektu </w:t>
      </w:r>
      <w:r w:rsidRPr="00196328">
        <w:rPr>
          <w:rFonts w:eastAsia="Times New Roman" w:cs="Calibri"/>
          <w:iCs/>
          <w:lang w:eastAsia="cs-CZ"/>
        </w:rPr>
        <w:t>nebo projektové žádosti o spolufinancování z prostředků EU</w:t>
      </w:r>
      <w:r w:rsidRPr="00196328">
        <w:rPr>
          <w:rFonts w:eastAsia="Times New Roman" w:cs="Calibri"/>
          <w:i/>
          <w:iCs/>
          <w:lang w:eastAsia="cs-CZ"/>
        </w:rPr>
        <w:t xml:space="preserve"> </w:t>
      </w:r>
      <w:r w:rsidRPr="00196328">
        <w:rPr>
          <w:rFonts w:eastAsia="Times New Roman" w:cs="Calibri"/>
          <w:lang w:eastAsia="cs-CZ"/>
        </w:rPr>
        <w:t xml:space="preserve">nebo jejich aktualizací,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hodnocení ekonomické </w:t>
      </w:r>
      <w:r w:rsidRPr="00196328">
        <w:rPr>
          <w:rFonts w:eastAsia="Times New Roman" w:cs="Calibri"/>
          <w:lang w:eastAsia="cs-CZ"/>
        </w:rPr>
        <w:lastRenderedPageBreak/>
        <w:t xml:space="preserve">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w:t>
      </w:r>
      <w:r w:rsidRPr="00196328">
        <w:rPr>
          <w:rFonts w:eastAsia="Times New Roman" w:cs="Times New Roman"/>
          <w:iCs/>
          <w:lang w:eastAsia="cs-CZ"/>
        </w:rPr>
        <w:t>nebo společně hodnoceného souboru staveb</w:t>
      </w:r>
      <w:r w:rsidRPr="00196328">
        <w:rPr>
          <w:rFonts w:eastAsia="Times New Roman" w:cs="Times New Roman"/>
          <w:i/>
          <w:iCs/>
          <w:lang w:eastAsia="cs-CZ"/>
        </w:rPr>
        <w:t xml:space="preserve"> </w:t>
      </w:r>
      <w:r w:rsidRPr="00196328">
        <w:rPr>
          <w:rFonts w:eastAsia="Times New Roman" w:cs="Calibri"/>
          <w:lang w:eastAsia="cs-CZ"/>
        </w:rPr>
        <w:t xml:space="preserve">železničních drah celostátních nebo regionálních s celkovými investičními náklady (CIN) minimálně ve výši: </w:t>
      </w:r>
      <w:r>
        <w:rPr>
          <w:rFonts w:eastAsia="Times New Roman" w:cs="Calibri"/>
          <w:b/>
          <w:lang w:eastAsia="cs-CZ"/>
        </w:rPr>
        <w:t>100</w:t>
      </w:r>
      <w:r w:rsidRPr="00196328">
        <w:rPr>
          <w:rFonts w:eastAsia="Times New Roman" w:cs="Calibri"/>
          <w:b/>
          <w:lang w:eastAsia="cs-CZ"/>
        </w:rPr>
        <w:t> 000 000,-Kč</w:t>
      </w:r>
    </w:p>
    <w:p w14:paraId="144331ED" w14:textId="77777777" w:rsidR="00953B50" w:rsidRPr="00196328" w:rsidRDefault="00953B50" w:rsidP="00953B50">
      <w:pPr>
        <w:spacing w:before="60" w:after="0" w:line="240" w:lineRule="auto"/>
        <w:ind w:left="851"/>
        <w:rPr>
          <w:rFonts w:eastAsia="Times New Roman" w:cs="Calibri"/>
          <w:lang w:eastAsia="cs-CZ"/>
        </w:rPr>
      </w:pPr>
    </w:p>
    <w:p w14:paraId="70DF1FFF" w14:textId="77777777" w:rsidR="005E0F20" w:rsidRPr="005E0F20" w:rsidRDefault="005E0F20" w:rsidP="005E0F20">
      <w:pPr>
        <w:spacing w:after="0" w:line="240" w:lineRule="auto"/>
        <w:ind w:left="907"/>
        <w:jc w:val="both"/>
        <w:rPr>
          <w:rFonts w:eastAsia="Times New Roman" w:cs="Times New Roman"/>
          <w:lang w:eastAsia="cs-CZ"/>
        </w:rPr>
      </w:pPr>
    </w:p>
    <w:p w14:paraId="3ADB5DBE" w14:textId="77777777" w:rsidR="005E0F20" w:rsidRPr="005E0F20" w:rsidRDefault="005E0F20" w:rsidP="00D1144C">
      <w:pPr>
        <w:numPr>
          <w:ilvl w:val="0"/>
          <w:numId w:val="20"/>
        </w:numPr>
        <w:tabs>
          <w:tab w:val="left" w:pos="1985"/>
        </w:tabs>
        <w:spacing w:after="0" w:line="240" w:lineRule="auto"/>
        <w:rPr>
          <w:rFonts w:eastAsia="Times New Roman" w:cs="Times New Roman"/>
          <w:u w:val="single"/>
          <w:lang w:eastAsia="cs-CZ"/>
        </w:rPr>
      </w:pPr>
      <w:r w:rsidRPr="005E0F20">
        <w:rPr>
          <w:rFonts w:eastAsia="Times New Roman" w:cs="Times New Roman"/>
          <w:u w:val="single"/>
          <w:lang w:eastAsia="cs-CZ"/>
        </w:rPr>
        <w:t>Obecně k prokazování kvalifikace</w:t>
      </w:r>
    </w:p>
    <w:p w14:paraId="0CA80F47"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265ED4B0"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1F1218C4"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Dodavatelé v nabídkách předkládají </w:t>
      </w:r>
      <w:r w:rsidRPr="005E0F20">
        <w:rPr>
          <w:rFonts w:eastAsia="Times New Roman" w:cs="Times New Roman"/>
          <w:b/>
          <w:lang w:eastAsia="cs-CZ"/>
        </w:rPr>
        <w:t>prosté kopie dokladů prokazujících splnění kvalifikace</w:t>
      </w:r>
      <w:r w:rsidRPr="005E0F20">
        <w:rPr>
          <w:rFonts w:eastAsia="Times New Roman" w:cs="Times New Roman"/>
          <w:lang w:eastAsia="cs-CZ"/>
        </w:rPr>
        <w:t>.</w:t>
      </w:r>
    </w:p>
    <w:p w14:paraId="144CCCDB"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5BA321"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38E2453" w14:textId="77777777" w:rsidR="005E0F20" w:rsidRPr="005E0F20" w:rsidRDefault="005E0F20" w:rsidP="005E0F20">
      <w:pPr>
        <w:spacing w:before="120" w:after="0" w:line="240" w:lineRule="auto"/>
        <w:ind w:left="426"/>
        <w:jc w:val="both"/>
        <w:rPr>
          <w:rFonts w:eastAsia="Times New Roman" w:cs="Times New Roman"/>
          <w:highlight w:val="green"/>
          <w:lang w:eastAsia="cs-CZ"/>
        </w:rPr>
      </w:pPr>
      <w:r w:rsidRPr="005E0F20">
        <w:rPr>
          <w:rFonts w:eastAsia="Times New Roman" w:cs="Times New Roman"/>
          <w:b/>
          <w:lang w:eastAsia="cs-CZ"/>
        </w:rPr>
        <w:t xml:space="preserve">Prokazování odborné způsobilosti zahraničními osobami podle zvláštních právních předpisů:  </w:t>
      </w:r>
    </w:p>
    <w:p w14:paraId="4F1436E1"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w:t>
      </w:r>
      <w:r w:rsidRPr="005E0F20">
        <w:rPr>
          <w:rFonts w:eastAsia="Times New Roman" w:cs="Times New Roman"/>
          <w:lang w:eastAsia="cs-CZ"/>
        </w:rPr>
        <w:lastRenderedPageBreak/>
        <w:t>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58A2E74" w14:textId="77777777" w:rsidR="005E0F20" w:rsidRPr="005E0F20" w:rsidRDefault="005E0F20" w:rsidP="00D1144C">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 </w:t>
      </w:r>
    </w:p>
    <w:p w14:paraId="3124F461" w14:textId="77777777" w:rsidR="005E0F20" w:rsidRPr="005E0F20" w:rsidRDefault="005E0F20" w:rsidP="00D1144C">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71BFF7B7" w14:textId="77777777" w:rsidR="005E0F20" w:rsidRPr="005E0F20" w:rsidRDefault="005E0F20" w:rsidP="00D1144C">
      <w:pPr>
        <w:numPr>
          <w:ilvl w:val="0"/>
          <w:numId w:val="12"/>
        </w:numPr>
        <w:spacing w:before="120" w:after="0" w:line="240" w:lineRule="auto"/>
        <w:ind w:left="426"/>
        <w:jc w:val="both"/>
        <w:rPr>
          <w:rFonts w:eastAsia="Times New Roman" w:cs="Times New Roman"/>
          <w:lang w:eastAsia="cs-CZ"/>
        </w:rPr>
      </w:pPr>
      <w:r w:rsidRPr="005E0F20">
        <w:rPr>
          <w:rFonts w:eastAsia="Times New Roman" w:cs="Times New Roman"/>
          <w:lang w:eastAsia="cs-CZ"/>
        </w:rPr>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w:t>
      </w:r>
      <w:r w:rsidRPr="005E0F20">
        <w:rPr>
          <w:rFonts w:eastAsia="Times New Roman" w:cs="Times New Roman"/>
          <w:highlight w:val="green"/>
          <w:lang w:eastAsia="cs-CZ"/>
        </w:rPr>
        <w:t xml:space="preserve"> </w:t>
      </w:r>
      <w:r w:rsidRPr="005E0F20">
        <w:rPr>
          <w:rFonts w:eastAsia="Times New Roman" w:cs="Times New Roman"/>
          <w:lang w:eastAsia="cs-CZ"/>
        </w:rPr>
        <w:t>Doklady o splnění výše uvedených povinností dokládá vybraný dodavatel jako podmínku pro uzavření smlouvy</w:t>
      </w:r>
      <w:r w:rsidR="00475965">
        <w:rPr>
          <w:rFonts w:eastAsia="Times New Roman" w:cs="Times New Roman"/>
          <w:lang w:eastAsia="cs-CZ"/>
        </w:rPr>
        <w:t>.</w:t>
      </w:r>
    </w:p>
    <w:p w14:paraId="6C8F1672" w14:textId="77777777" w:rsidR="005E0F20" w:rsidRPr="005E0F20" w:rsidRDefault="005E0F20" w:rsidP="005E0F20">
      <w:pPr>
        <w:spacing w:after="0" w:line="240" w:lineRule="auto"/>
        <w:ind w:left="426"/>
        <w:jc w:val="both"/>
        <w:rPr>
          <w:rFonts w:eastAsia="Times New Roman" w:cs="Times New Roman"/>
          <w:lang w:eastAsia="cs-CZ"/>
        </w:rPr>
      </w:pPr>
    </w:p>
    <w:p w14:paraId="485D1411" w14:textId="77777777"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Prokázání kvalifikace v případě společné účasti a prostřednictvím jiných osob</w:t>
      </w:r>
    </w:p>
    <w:p w14:paraId="35D7A55F"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2CEFF525"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0C9C58CC"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je v takovém případě povinen zadavateli předložit:</w:t>
      </w:r>
    </w:p>
    <w:p w14:paraId="6507411B"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o splnění základní způsobilosti jinou osobou,</w:t>
      </w:r>
    </w:p>
    <w:p w14:paraId="62598F15"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doklady prokazující splnění profesní způsobilosti podle bodu 9.2 písm. a) této Výzvy jinou osobou,</w:t>
      </w:r>
    </w:p>
    <w:p w14:paraId="20D31683"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lastRenderedPageBreak/>
        <w:t>doklady prokazující splnění chybějící části kvalifikace prostřednictvím jiné osoby a</w:t>
      </w:r>
    </w:p>
    <w:p w14:paraId="5D13590F" w14:textId="77777777" w:rsidR="005E0F20" w:rsidRPr="005E0F20" w:rsidRDefault="005E0F20" w:rsidP="005E0F20">
      <w:pPr>
        <w:numPr>
          <w:ilvl w:val="0"/>
          <w:numId w:val="5"/>
        </w:numPr>
        <w:spacing w:before="120" w:after="0" w:line="240" w:lineRule="auto"/>
        <w:ind w:left="851"/>
        <w:jc w:val="both"/>
        <w:rPr>
          <w:rFonts w:eastAsia="Times New Roman" w:cs="Times New Roman"/>
          <w:lang w:eastAsia="cs-CZ"/>
        </w:rPr>
      </w:pPr>
      <w:r w:rsidRPr="005E0F20">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4A4C7A80"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Dodavatel není oprávněn prostřednictvím jiné osoby prokázat splnění základní kvalifikace a výpisu z obchodního rejstříku nebo jiné obdobné evidence.</w:t>
      </w:r>
    </w:p>
    <w:p w14:paraId="73046979"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0B4F3328" w14:textId="77777777" w:rsidR="005E0F20" w:rsidRPr="005E0F20" w:rsidRDefault="005E0F20" w:rsidP="00D1144C">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Poddodavatelské omezení</w:t>
      </w:r>
    </w:p>
    <w:p w14:paraId="786A4418" w14:textId="77777777" w:rsidR="000319E1" w:rsidRDefault="000319E1" w:rsidP="000319E1">
      <w:pPr>
        <w:autoSpaceDE w:val="0"/>
        <w:autoSpaceDN w:val="0"/>
        <w:spacing w:after="0" w:line="240" w:lineRule="auto"/>
        <w:ind w:left="457"/>
        <w:jc w:val="both"/>
        <w:rPr>
          <w:rFonts w:eastAsia="Times New Roman" w:cs="Times New Roman"/>
          <w:lang w:eastAsia="cs-CZ"/>
        </w:rPr>
      </w:pPr>
    </w:p>
    <w:p w14:paraId="1FC34043" w14:textId="77777777" w:rsidR="005E0F20" w:rsidRPr="000319E1" w:rsidRDefault="005E0F20" w:rsidP="00D1144C">
      <w:pPr>
        <w:numPr>
          <w:ilvl w:val="0"/>
          <w:numId w:val="21"/>
        </w:numPr>
        <w:autoSpaceDE w:val="0"/>
        <w:autoSpaceDN w:val="0"/>
        <w:spacing w:after="0" w:line="240" w:lineRule="auto"/>
        <w:ind w:left="457" w:hanging="425"/>
        <w:jc w:val="both"/>
        <w:rPr>
          <w:rFonts w:eastAsia="Times New Roman" w:cs="Times New Roman"/>
          <w:lang w:eastAsia="cs-CZ"/>
        </w:rPr>
      </w:pPr>
      <w:r w:rsidRPr="005E0F20">
        <w:rPr>
          <w:rFonts w:eastAsia="Times New Roman" w:cs="Times New Roman"/>
          <w:lang w:eastAsia="cs-CZ"/>
        </w:rPr>
        <w:t>Zadavatel nevymezuje žádné činnosti při plnění veřejné zakázky, které musí být plněny přímo vybraným dodavatelem.</w:t>
      </w:r>
    </w:p>
    <w:p w14:paraId="2085016A"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29940664" w14:textId="77777777" w:rsidR="005E0F20" w:rsidRPr="005E0F20" w:rsidRDefault="005E0F20" w:rsidP="005E0F20">
      <w:pPr>
        <w:autoSpaceDE w:val="0"/>
        <w:autoSpaceDN w:val="0"/>
        <w:spacing w:after="0" w:line="240" w:lineRule="auto"/>
        <w:ind w:left="709"/>
        <w:jc w:val="both"/>
        <w:rPr>
          <w:rFonts w:eastAsia="Times New Roman" w:cs="Times New Roman"/>
          <w:iCs/>
          <w:lang w:eastAsia="cs-CZ"/>
        </w:rPr>
      </w:pPr>
    </w:p>
    <w:p w14:paraId="2EC5FDBA" w14:textId="77777777" w:rsidR="005E0F20" w:rsidRPr="005E0F20" w:rsidRDefault="005E0F20" w:rsidP="00D1144C">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Základní hodnotící kritérium a způsob hodnocení nabídek:</w:t>
      </w:r>
    </w:p>
    <w:p w14:paraId="7CA3826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hodnotí nabídky podle jejich ekonomické výhodnosti. Ekonomickou výhodnost nabídek zadavatel hodnotí podle </w:t>
      </w:r>
      <w:r w:rsidRPr="005E0F20">
        <w:rPr>
          <w:rFonts w:eastAsia="Times New Roman" w:cs="Times New Roman"/>
          <w:b/>
          <w:lang w:eastAsia="cs-CZ"/>
        </w:rPr>
        <w:t>nejnižší nabídkové ceny.</w:t>
      </w:r>
      <w:r w:rsidRPr="005E0F20">
        <w:rPr>
          <w:rFonts w:eastAsia="Times New Roman" w:cs="Times New Roman"/>
          <w:lang w:eastAsia="cs-CZ"/>
        </w:rPr>
        <w:t xml:space="preserve"> V případě, že ve lhůtě pro podání nabídek bude podána pouze jediná nabídka, hodnocení se neprovede.</w:t>
      </w:r>
    </w:p>
    <w:p w14:paraId="27CEFF0A" w14:textId="77777777" w:rsidR="005E0F20" w:rsidRPr="005E0F20" w:rsidRDefault="005E0F20" w:rsidP="005E0F20">
      <w:pPr>
        <w:spacing w:after="0" w:line="240" w:lineRule="auto"/>
        <w:ind w:left="426"/>
        <w:jc w:val="both"/>
        <w:rPr>
          <w:rFonts w:eastAsia="Times New Roman" w:cs="Times New Roman"/>
          <w:lang w:eastAsia="cs-CZ"/>
        </w:rPr>
      </w:pPr>
    </w:p>
    <w:p w14:paraId="4B1AF714"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Při hodnocení nabídkové </w:t>
      </w:r>
      <w:r w:rsidRPr="004F3BB2">
        <w:rPr>
          <w:rFonts w:eastAsia="Times New Roman" w:cs="Times New Roman"/>
          <w:lang w:eastAsia="cs-CZ"/>
        </w:rPr>
        <w:t>ceny je rozhodující Celková cena Díla bez DPH uvedená v čl. 3.3 závazného vzoru smlouvy, která představuje součet Ceny za zpracování Záměru projektu bez DPH a Ceny za zpracování DUR bez DPH.</w:t>
      </w:r>
    </w:p>
    <w:p w14:paraId="648588F0"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71E354BF" w14:textId="77777777" w:rsidR="005E0F20" w:rsidRPr="005E0F20" w:rsidRDefault="005E0F20" w:rsidP="00D1144C">
      <w:pPr>
        <w:numPr>
          <w:ilvl w:val="0"/>
          <w:numId w:val="6"/>
        </w:numPr>
        <w:spacing w:after="0" w:line="240" w:lineRule="auto"/>
        <w:rPr>
          <w:rFonts w:eastAsia="Times New Roman" w:cs="Times New Roman"/>
          <w:b/>
          <w:color w:val="000000"/>
          <w:u w:val="single"/>
          <w:lang w:eastAsia="cs-CZ"/>
        </w:rPr>
      </w:pPr>
      <w:r w:rsidRPr="005E0F20">
        <w:rPr>
          <w:rFonts w:eastAsia="Times New Roman" w:cs="Times New Roman"/>
          <w:b/>
          <w:u w:val="single"/>
          <w:lang w:eastAsia="cs-CZ"/>
        </w:rPr>
        <w:t>Varianty nabídky:</w:t>
      </w:r>
      <w:r w:rsidRPr="005E0F20">
        <w:rPr>
          <w:rFonts w:eastAsia="Times New Roman" w:cs="Times New Roman"/>
          <w:b/>
          <w:color w:val="000000"/>
          <w:lang w:eastAsia="cs-CZ"/>
        </w:rPr>
        <w:t xml:space="preserve"> </w:t>
      </w:r>
      <w:r w:rsidRPr="005E0F20">
        <w:rPr>
          <w:rFonts w:eastAsia="Times New Roman" w:cs="Times New Roman"/>
          <w:color w:val="000000"/>
          <w:lang w:eastAsia="cs-CZ"/>
        </w:rPr>
        <w:t>Zadavatel nepřipouští varianty nabídky.</w:t>
      </w:r>
    </w:p>
    <w:p w14:paraId="3937235D" w14:textId="77777777" w:rsidR="005E0F20" w:rsidRPr="005E0F20" w:rsidRDefault="005E0F20" w:rsidP="005E0F20">
      <w:pPr>
        <w:spacing w:after="0" w:line="240" w:lineRule="auto"/>
        <w:ind w:left="1701" w:hanging="1701"/>
        <w:jc w:val="both"/>
        <w:rPr>
          <w:rFonts w:eastAsia="Times New Roman" w:cs="Times New Roman"/>
          <w:color w:val="000000"/>
          <w:lang w:eastAsia="cs-CZ"/>
        </w:rPr>
      </w:pPr>
    </w:p>
    <w:p w14:paraId="135489EB" w14:textId="77777777" w:rsidR="005E0F20" w:rsidRPr="005E0F20" w:rsidRDefault="005E0F20" w:rsidP="00D1144C">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Lhůta pro podání nabídek,  obsah a podávání nabídek</w:t>
      </w:r>
      <w:r w:rsidRPr="005E0F20">
        <w:rPr>
          <w:rFonts w:eastAsia="Times New Roman" w:cs="Times New Roman"/>
          <w:b/>
          <w:lang w:eastAsia="cs-CZ"/>
        </w:rPr>
        <w:t>:</w:t>
      </w:r>
    </w:p>
    <w:p w14:paraId="2D3BBBC3"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679EF4F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musí být podána elektronicky prostřednictvím elektronického nástroje E-ZAK, který je profilem zadavatele, a to v českém jazyce s výjimkami </w:t>
      </w:r>
      <w:r w:rsidRPr="004F3BB2">
        <w:rPr>
          <w:rFonts w:eastAsia="Times New Roman" w:cs="Times New Roman"/>
          <w:lang w:eastAsia="cs-CZ"/>
        </w:rPr>
        <w:t>uvedenými v článku 14 odst. 2 této Výzvy. Zadavatel nepřipouští podání nabídky v listinné podobě</w:t>
      </w:r>
      <w:r w:rsidRPr="005E0F20">
        <w:rPr>
          <w:rFonts w:eastAsia="Times New Roman" w:cs="Times New Roman"/>
          <w:lang w:eastAsia="cs-CZ"/>
        </w:rPr>
        <w:t xml:space="preserve"> ani v jiné elektronické formě mimo elektronický nástroj E-ZAK. Nabídku dodavatel doručí do konce lhůty pro podání nabídek, a to prostřednictvím elektronického nástroje E-ZAK na níže uvedenou elektronickou adresu https://zakazky.</w:t>
      </w:r>
      <w:r w:rsidR="00EB367B">
        <w:rPr>
          <w:rFonts w:eastAsia="Times New Roman" w:cs="Times New Roman"/>
          <w:lang w:eastAsia="cs-CZ"/>
        </w:rPr>
        <w:t>spravazeleznic</w:t>
      </w:r>
      <w:r w:rsidRPr="005E0F20">
        <w:rPr>
          <w:rFonts w:eastAsia="Times New Roman" w:cs="Times New Roman"/>
          <w:lang w:eastAsia="cs-CZ"/>
        </w:rPr>
        <w:t>.cz/.</w:t>
      </w:r>
    </w:p>
    <w:p w14:paraId="582797DE" w14:textId="77777777" w:rsidR="005E0F20" w:rsidRPr="005E0F20" w:rsidRDefault="005E0F20" w:rsidP="005E0F20">
      <w:pPr>
        <w:spacing w:after="0" w:line="240" w:lineRule="auto"/>
        <w:ind w:left="426"/>
        <w:jc w:val="both"/>
        <w:rPr>
          <w:rFonts w:eastAsia="Times New Roman" w:cs="Times New Roman"/>
          <w:lang w:eastAsia="cs-CZ"/>
        </w:rPr>
      </w:pPr>
    </w:p>
    <w:p w14:paraId="01FA0315" w14:textId="3B47FF23" w:rsidR="005E0F20" w:rsidRPr="005E0F20" w:rsidRDefault="005E0F20" w:rsidP="005E0F20">
      <w:pPr>
        <w:spacing w:after="0" w:line="240" w:lineRule="auto"/>
        <w:ind w:left="426"/>
        <w:jc w:val="both"/>
        <w:rPr>
          <w:rFonts w:eastAsia="Times New Roman" w:cs="Times New Roman"/>
          <w:b/>
          <w:lang w:eastAsia="cs-CZ"/>
        </w:rPr>
      </w:pPr>
      <w:r w:rsidRPr="005E0F20">
        <w:rPr>
          <w:rFonts w:eastAsia="Times New Roman" w:cs="Times New Roman"/>
          <w:b/>
          <w:lang w:eastAsia="cs-CZ"/>
        </w:rPr>
        <w:t>Nabídky musí být podány nejpozději</w:t>
      </w:r>
      <w:r w:rsidRPr="005E0F20">
        <w:rPr>
          <w:rFonts w:eastAsia="Times New Roman" w:cs="Times New Roman"/>
          <w:lang w:eastAsia="cs-CZ"/>
        </w:rPr>
        <w:t xml:space="preserve"> </w:t>
      </w:r>
      <w:r w:rsidRPr="005E0F20">
        <w:rPr>
          <w:rFonts w:eastAsia="Times New Roman" w:cs="Times New Roman"/>
          <w:b/>
          <w:lang w:eastAsia="cs-CZ"/>
        </w:rPr>
        <w:t xml:space="preserve">do </w:t>
      </w:r>
      <w:r w:rsidR="00CD399E" w:rsidRPr="00CD399E">
        <w:rPr>
          <w:rFonts w:eastAsia="Times New Roman" w:cs="Arial"/>
          <w:b/>
          <w:lang w:eastAsia="cs-CZ"/>
        </w:rPr>
        <w:t>5.8.2021</w:t>
      </w:r>
      <w:r w:rsidRPr="00CD399E">
        <w:rPr>
          <w:rFonts w:eastAsia="Times New Roman" w:cs="Times New Roman"/>
          <w:b/>
          <w:lang w:eastAsia="cs-CZ"/>
        </w:rPr>
        <w:t xml:space="preserve"> do </w:t>
      </w:r>
      <w:r w:rsidR="00CD399E" w:rsidRPr="00CD399E">
        <w:rPr>
          <w:rFonts w:eastAsia="Times New Roman" w:cs="Arial"/>
          <w:b/>
          <w:lang w:eastAsia="cs-CZ"/>
        </w:rPr>
        <w:t>9:00</w:t>
      </w:r>
      <w:r w:rsidRPr="005E0F20">
        <w:rPr>
          <w:rFonts w:eastAsia="Times New Roman" w:cs="Times New Roman"/>
          <w:b/>
          <w:lang w:eastAsia="cs-CZ"/>
        </w:rPr>
        <w:t xml:space="preserve"> hodin.</w:t>
      </w:r>
    </w:p>
    <w:p w14:paraId="28C2AB07" w14:textId="77777777" w:rsidR="005E0F20" w:rsidRPr="005E0F20" w:rsidRDefault="005E0F20" w:rsidP="005E0F20">
      <w:pPr>
        <w:spacing w:before="120" w:after="0" w:line="240" w:lineRule="auto"/>
        <w:ind w:left="425"/>
        <w:jc w:val="both"/>
        <w:rPr>
          <w:rFonts w:eastAsia="Times New Roman" w:cs="Times New Roman"/>
          <w:lang w:eastAsia="cs-CZ"/>
        </w:rPr>
      </w:pPr>
      <w:r w:rsidRPr="005E0F20">
        <w:rPr>
          <w:rFonts w:eastAsia="Times New Roman" w:cs="Times New Roman"/>
          <w:lang w:eastAsia="cs-CZ"/>
        </w:rPr>
        <w:t xml:space="preserve">Dodavatel předloží úplnou </w:t>
      </w:r>
      <w:bookmarkStart w:id="1" w:name="_GoBack"/>
      <w:bookmarkEnd w:id="1"/>
      <w:r w:rsidRPr="005E0F20">
        <w:rPr>
          <w:rFonts w:eastAsia="Times New Roman" w:cs="Times New Roman"/>
          <w:lang w:eastAsia="cs-CZ"/>
        </w:rPr>
        <w:t xml:space="preserve">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5E0F20">
          <w:rPr>
            <w:rFonts w:eastAsia="Times New Roman" w:cs="Times New Roman"/>
            <w:color w:val="0000FF"/>
            <w:lang w:eastAsia="cs-CZ"/>
          </w:rPr>
          <w:t>https://zakazky.</w:t>
        </w:r>
        <w:r w:rsidR="00EB367B">
          <w:rPr>
            <w:rFonts w:eastAsia="Times New Roman" w:cs="Times New Roman"/>
            <w:color w:val="0000FF"/>
            <w:lang w:eastAsia="cs-CZ"/>
          </w:rPr>
          <w:t>spravazeleznic</w:t>
        </w:r>
        <w:r w:rsidRPr="005E0F20">
          <w:rPr>
            <w:rFonts w:eastAsia="Times New Roman" w:cs="Times New Roman"/>
            <w:color w:val="0000FF"/>
            <w:lang w:eastAsia="cs-CZ"/>
          </w:rPr>
          <w:t>.cz/manual.html</w:t>
        </w:r>
      </w:hyperlink>
      <w:r w:rsidRPr="005E0F20">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w:t>
      </w:r>
      <w:r w:rsidRPr="005E0F20">
        <w:rPr>
          <w:rFonts w:eastAsia="Times New Roman" w:cs="Times New Roman"/>
          <w:lang w:eastAsia="cs-CZ"/>
        </w:rPr>
        <w:lastRenderedPageBreak/>
        <w:t xml:space="preserve">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7A7783">
        <w:rPr>
          <w:rFonts w:eastAsia="Times New Roman" w:cs="Times New Roman"/>
          <w:lang w:eastAsia="cs-CZ"/>
        </w:rPr>
        <w:t>50</w:t>
      </w:r>
      <w:r w:rsidRPr="005E0F20">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4F27F3FF" w14:textId="77777777" w:rsidR="005E0F20" w:rsidRPr="005E0F20" w:rsidRDefault="005E0F20" w:rsidP="005E0F20">
      <w:pPr>
        <w:spacing w:after="0" w:line="240" w:lineRule="auto"/>
        <w:ind w:left="426"/>
        <w:rPr>
          <w:rFonts w:eastAsia="Times New Roman" w:cs="Times New Roman"/>
          <w:lang w:eastAsia="cs-CZ"/>
        </w:rPr>
      </w:pPr>
    </w:p>
    <w:p w14:paraId="4AC87047"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882A30" w14:textId="77777777" w:rsidR="005E0F20" w:rsidRPr="005E0F20" w:rsidRDefault="005E0F20" w:rsidP="005E0F20">
      <w:pPr>
        <w:spacing w:after="0" w:line="240" w:lineRule="auto"/>
        <w:ind w:left="426"/>
        <w:rPr>
          <w:rFonts w:eastAsia="Times New Roman" w:cs="Times New Roman"/>
          <w:lang w:eastAsia="cs-CZ"/>
        </w:rPr>
      </w:pPr>
    </w:p>
    <w:p w14:paraId="30C73779" w14:textId="77777777" w:rsidR="005E0F20" w:rsidRPr="005E0F20" w:rsidRDefault="005E0F20" w:rsidP="005E0F20">
      <w:pPr>
        <w:spacing w:after="0" w:line="240" w:lineRule="auto"/>
        <w:ind w:left="426"/>
        <w:rPr>
          <w:rFonts w:eastAsia="Times New Roman" w:cs="Times New Roman"/>
          <w:lang w:eastAsia="cs-CZ"/>
        </w:rPr>
      </w:pPr>
      <w:r w:rsidRPr="005E0F20">
        <w:rPr>
          <w:rFonts w:eastAsia="Times New Roman" w:cs="Times New Roman"/>
          <w:lang w:eastAsia="cs-CZ"/>
        </w:rPr>
        <w:t>Otevírání nabídek v elektronické podobě bude probíhat bez účasti veřejnosti, resp. dodavatelů.</w:t>
      </w:r>
    </w:p>
    <w:p w14:paraId="65A7F419" w14:textId="77777777" w:rsidR="005E0F20" w:rsidRPr="005E0F20" w:rsidRDefault="005E0F20" w:rsidP="005E0F20">
      <w:pPr>
        <w:spacing w:after="0" w:line="240" w:lineRule="auto"/>
        <w:rPr>
          <w:rFonts w:eastAsia="Times New Roman" w:cs="Times New Roman"/>
          <w:lang w:eastAsia="cs-CZ"/>
        </w:rPr>
      </w:pPr>
    </w:p>
    <w:p w14:paraId="774C466F" w14:textId="77777777" w:rsidR="005E0F20" w:rsidRPr="005E0F20" w:rsidRDefault="005E0F20" w:rsidP="00D1144C">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Jazyk nabídek, požadavky na zpracování nabídek, jejich obsah a na způsob zpracování nabídkové ceny:</w:t>
      </w:r>
    </w:p>
    <w:p w14:paraId="44370AFB"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5E0F20">
        <w:rPr>
          <w:rFonts w:eastAsia="Times New Roman" w:cs="Times New Roman"/>
          <w:b/>
          <w:lang w:eastAsia="cs-CZ"/>
        </w:rPr>
        <w:t>v českém jazyce</w:t>
      </w:r>
      <w:r w:rsidRPr="005E0F20">
        <w:rPr>
          <w:rFonts w:eastAsia="Times New Roman" w:cs="Times New Roman"/>
          <w:lang w:eastAsia="cs-CZ"/>
        </w:rPr>
        <w:t xml:space="preserve">. </w:t>
      </w:r>
    </w:p>
    <w:p w14:paraId="0EAD265D" w14:textId="77777777" w:rsidR="005E0F20" w:rsidRPr="005E0F20" w:rsidRDefault="005E0F20" w:rsidP="005E0F20">
      <w:pPr>
        <w:spacing w:after="0" w:line="240" w:lineRule="auto"/>
        <w:ind w:left="426"/>
        <w:jc w:val="both"/>
        <w:rPr>
          <w:rFonts w:eastAsia="Times New Roman" w:cs="Times New Roman"/>
          <w:lang w:eastAsia="cs-CZ"/>
        </w:rPr>
      </w:pPr>
      <w:bookmarkStart w:id="2" w:name="_Ref324339872"/>
    </w:p>
    <w:p w14:paraId="23A575D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1DA64120" w14:textId="77777777" w:rsidR="005E0F20" w:rsidRPr="005E0F20" w:rsidRDefault="005E0F20" w:rsidP="005E0F20">
      <w:pPr>
        <w:spacing w:after="0" w:line="240" w:lineRule="auto"/>
        <w:ind w:left="426"/>
        <w:jc w:val="both"/>
        <w:rPr>
          <w:rFonts w:eastAsia="Times New Roman" w:cs="Times New Roman"/>
          <w:lang w:eastAsia="cs-CZ"/>
        </w:rPr>
      </w:pPr>
    </w:p>
    <w:p w14:paraId="0E1D2CD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Součástí nabídky</w:t>
      </w:r>
      <w:r w:rsidRPr="005E0F20">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5E0F20">
        <w:rPr>
          <w:rFonts w:eastAsia="Times New Roman" w:cs="Times New Roman"/>
          <w:u w:val="single"/>
          <w:lang w:eastAsia="cs-CZ"/>
        </w:rPr>
        <w:t>Zadavatel doporučuje, aby byla nabídka předložena v následující struktuře:</w:t>
      </w:r>
    </w:p>
    <w:p w14:paraId="104CE648" w14:textId="77777777" w:rsidR="005E0F20" w:rsidRPr="005E0F20" w:rsidRDefault="005E0F20" w:rsidP="005E0F20">
      <w:pPr>
        <w:spacing w:after="0" w:line="240" w:lineRule="auto"/>
        <w:ind w:left="426"/>
        <w:jc w:val="both"/>
        <w:rPr>
          <w:rFonts w:eastAsia="Times New Roman" w:cs="Times New Roman"/>
          <w:u w:val="single"/>
          <w:lang w:eastAsia="cs-CZ"/>
        </w:rPr>
      </w:pPr>
    </w:p>
    <w:p w14:paraId="712B0CE7" w14:textId="77777777" w:rsidR="005E0F20" w:rsidRPr="000319E1" w:rsidRDefault="005E0F20" w:rsidP="00D1144C">
      <w:pPr>
        <w:numPr>
          <w:ilvl w:val="0"/>
          <w:numId w:val="13"/>
        </w:numPr>
        <w:spacing w:after="0" w:line="240" w:lineRule="auto"/>
        <w:ind w:left="1134" w:hanging="425"/>
        <w:jc w:val="both"/>
        <w:rPr>
          <w:rFonts w:eastAsia="Times New Roman" w:cs="Times New Roman"/>
          <w:lang w:eastAsia="cs-CZ"/>
        </w:rPr>
      </w:pPr>
      <w:r w:rsidRPr="000319E1">
        <w:rPr>
          <w:rFonts w:eastAsia="Times New Roman" w:cs="Times New Roman"/>
          <w:lang w:eastAsia="cs-CZ"/>
        </w:rPr>
        <w:t>všeobecné informace o dodavateli (příloha č. 1 Výzvy)</w:t>
      </w:r>
    </w:p>
    <w:p w14:paraId="1B9AF554" w14:textId="77777777" w:rsidR="005E0F20" w:rsidRPr="000319E1" w:rsidRDefault="005E0F20" w:rsidP="00D1144C">
      <w:pPr>
        <w:numPr>
          <w:ilvl w:val="0"/>
          <w:numId w:val="13"/>
        </w:numPr>
        <w:spacing w:after="0" w:line="240" w:lineRule="auto"/>
        <w:ind w:hanging="437"/>
        <w:jc w:val="both"/>
        <w:rPr>
          <w:rFonts w:eastAsia="Times New Roman" w:cs="Times New Roman"/>
          <w:lang w:eastAsia="cs-CZ"/>
        </w:rPr>
      </w:pPr>
      <w:r w:rsidRPr="000319E1">
        <w:rPr>
          <w:rFonts w:eastAsia="Times New Roman" w:cs="Times New Roman"/>
          <w:lang w:eastAsia="cs-CZ"/>
        </w:rPr>
        <w:t>návrh smlouvy o dílo,</w:t>
      </w:r>
    </w:p>
    <w:p w14:paraId="22C2514A" w14:textId="77777777" w:rsidR="005E0F20" w:rsidRPr="000319E1" w:rsidRDefault="005E0F20" w:rsidP="00D1144C">
      <w:pPr>
        <w:numPr>
          <w:ilvl w:val="0"/>
          <w:numId w:val="13"/>
        </w:numPr>
        <w:spacing w:after="0" w:line="240" w:lineRule="auto"/>
        <w:ind w:hanging="437"/>
        <w:jc w:val="both"/>
        <w:rPr>
          <w:rFonts w:eastAsia="Times New Roman" w:cs="Times New Roman"/>
          <w:lang w:eastAsia="cs-CZ"/>
        </w:rPr>
      </w:pPr>
      <w:r w:rsidRPr="000319E1">
        <w:rPr>
          <w:rFonts w:eastAsia="Times New Roman" w:cs="Times New Roman"/>
          <w:lang w:eastAsia="cs-CZ"/>
        </w:rPr>
        <w:t>plná moc či pověření, je-li tohoto dokumentu třeba,</w:t>
      </w:r>
    </w:p>
    <w:p w14:paraId="13B53916" w14:textId="77777777" w:rsidR="005E0F20" w:rsidRPr="000319E1" w:rsidRDefault="005E0F20" w:rsidP="00D1144C">
      <w:pPr>
        <w:numPr>
          <w:ilvl w:val="0"/>
          <w:numId w:val="13"/>
        </w:numPr>
        <w:spacing w:after="0" w:line="240" w:lineRule="auto"/>
        <w:ind w:hanging="437"/>
        <w:jc w:val="both"/>
        <w:rPr>
          <w:rFonts w:eastAsia="Times New Roman" w:cs="Times New Roman"/>
          <w:lang w:eastAsia="cs-CZ"/>
        </w:rPr>
      </w:pPr>
      <w:r w:rsidRPr="000319E1">
        <w:rPr>
          <w:rFonts w:eastAsia="Times New Roman" w:cs="Times New Roman"/>
          <w:lang w:eastAsia="cs-CZ"/>
        </w:rPr>
        <w:t>cenová kalkulace,</w:t>
      </w:r>
    </w:p>
    <w:p w14:paraId="2A5BB31F" w14:textId="77777777" w:rsidR="005E0F20" w:rsidRPr="000319E1" w:rsidRDefault="005E0F20" w:rsidP="00D1144C">
      <w:pPr>
        <w:numPr>
          <w:ilvl w:val="0"/>
          <w:numId w:val="13"/>
        </w:numPr>
        <w:spacing w:after="0" w:line="240" w:lineRule="auto"/>
        <w:ind w:hanging="437"/>
        <w:jc w:val="both"/>
        <w:rPr>
          <w:rFonts w:eastAsia="Times New Roman" w:cs="Times New Roman"/>
          <w:lang w:eastAsia="cs-CZ"/>
        </w:rPr>
      </w:pPr>
      <w:r w:rsidRPr="000319E1">
        <w:rPr>
          <w:rFonts w:eastAsia="Times New Roman" w:cs="Times New Roman"/>
          <w:lang w:eastAsia="cs-CZ"/>
        </w:rPr>
        <w:t>doklady o prokázání splnění základní způsobilosti (příloha č. 2 Výzvy),</w:t>
      </w:r>
    </w:p>
    <w:p w14:paraId="1AF37399" w14:textId="77777777" w:rsidR="005E0F20" w:rsidRPr="000319E1" w:rsidRDefault="005E0F20" w:rsidP="00D1144C">
      <w:pPr>
        <w:numPr>
          <w:ilvl w:val="0"/>
          <w:numId w:val="13"/>
        </w:numPr>
        <w:spacing w:after="0" w:line="240" w:lineRule="auto"/>
        <w:ind w:hanging="437"/>
        <w:jc w:val="both"/>
        <w:rPr>
          <w:rFonts w:eastAsia="Times New Roman" w:cs="Times New Roman"/>
          <w:lang w:eastAsia="cs-CZ"/>
        </w:rPr>
      </w:pPr>
      <w:r w:rsidRPr="000319E1">
        <w:rPr>
          <w:rFonts w:eastAsia="Times New Roman" w:cs="Times New Roman"/>
          <w:lang w:eastAsia="cs-CZ"/>
        </w:rPr>
        <w:t>doklady o prokázání splnění profesní způsobilosti,</w:t>
      </w:r>
    </w:p>
    <w:p w14:paraId="08A66510" w14:textId="77777777" w:rsidR="005E0F20" w:rsidRPr="005E0F20" w:rsidRDefault="005E0F20" w:rsidP="00D1144C">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doklady o prokázání splnění technické kvalifikace,</w:t>
      </w:r>
    </w:p>
    <w:p w14:paraId="727FDE4B" w14:textId="77777777" w:rsidR="005E0F20" w:rsidRPr="005E0F20" w:rsidRDefault="005E0F20" w:rsidP="00D1144C">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seznam jiných osob, jejich prostřednictvím dodavatel prokazuje určitou část kvalifikace včetně dokladů k prokázání kvalifikace vztahujících se k jiným osobám,</w:t>
      </w:r>
    </w:p>
    <w:p w14:paraId="2E7FC807" w14:textId="77777777" w:rsidR="005E0F20" w:rsidRPr="000319E1" w:rsidRDefault="005E0F20" w:rsidP="00D1144C">
      <w:pPr>
        <w:numPr>
          <w:ilvl w:val="0"/>
          <w:numId w:val="13"/>
        </w:numPr>
        <w:spacing w:after="0" w:line="240" w:lineRule="auto"/>
        <w:ind w:hanging="437"/>
        <w:jc w:val="both"/>
        <w:rPr>
          <w:rFonts w:eastAsia="Times New Roman" w:cs="Times New Roman"/>
          <w:lang w:eastAsia="cs-CZ"/>
        </w:rPr>
      </w:pPr>
      <w:r w:rsidRPr="005E0F20">
        <w:rPr>
          <w:rFonts w:eastAsia="Times New Roman" w:cs="Times New Roman"/>
          <w:lang w:eastAsia="cs-CZ"/>
        </w:rPr>
        <w:t xml:space="preserve">údaje o poddodavatelích a jejich podílu na plnění zakázky (bude předloženo ve </w:t>
      </w:r>
      <w:r w:rsidRPr="000319E1">
        <w:rPr>
          <w:rFonts w:eastAsia="Times New Roman" w:cs="Times New Roman"/>
          <w:lang w:eastAsia="cs-CZ"/>
        </w:rPr>
        <w:t xml:space="preserve">formě </w:t>
      </w:r>
      <w:r w:rsidR="000319E1" w:rsidRPr="000319E1">
        <w:rPr>
          <w:rFonts w:eastAsia="Times New Roman" w:cs="Times New Roman"/>
          <w:lang w:eastAsia="cs-CZ"/>
        </w:rPr>
        <w:t>přílohy č. 8</w:t>
      </w:r>
      <w:r w:rsidRPr="000319E1">
        <w:rPr>
          <w:rFonts w:eastAsia="Times New Roman" w:cs="Times New Roman"/>
          <w:lang w:eastAsia="cs-CZ"/>
        </w:rPr>
        <w:t xml:space="preserve"> ke smlouvě o dílo),</w:t>
      </w:r>
    </w:p>
    <w:p w14:paraId="772973DB" w14:textId="77777777" w:rsidR="005E0F20" w:rsidRPr="000319E1" w:rsidRDefault="005E0F20" w:rsidP="00D1144C">
      <w:pPr>
        <w:numPr>
          <w:ilvl w:val="0"/>
          <w:numId w:val="13"/>
        </w:numPr>
        <w:spacing w:after="0" w:line="240" w:lineRule="auto"/>
        <w:ind w:hanging="437"/>
        <w:jc w:val="both"/>
        <w:rPr>
          <w:rFonts w:eastAsia="Times New Roman" w:cs="Times New Roman"/>
          <w:lang w:eastAsia="cs-CZ"/>
        </w:rPr>
      </w:pPr>
      <w:r w:rsidRPr="000319E1">
        <w:rPr>
          <w:rFonts w:eastAsia="Times New Roman" w:cs="Times New Roman"/>
          <w:lang w:eastAsia="cs-CZ"/>
        </w:rPr>
        <w:t>případné další doklady.</w:t>
      </w:r>
    </w:p>
    <w:p w14:paraId="0C4E850F" w14:textId="77777777" w:rsidR="005E0F20" w:rsidRPr="000319E1" w:rsidRDefault="005E0F20" w:rsidP="005E0F20">
      <w:pPr>
        <w:spacing w:after="0" w:line="240" w:lineRule="auto"/>
        <w:ind w:left="426"/>
        <w:jc w:val="both"/>
        <w:rPr>
          <w:rFonts w:eastAsia="Times New Roman" w:cs="Times New Roman"/>
          <w:lang w:eastAsia="cs-CZ"/>
        </w:rPr>
      </w:pPr>
    </w:p>
    <w:p w14:paraId="3B534486"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Součástí nabídky musí být i</w:t>
      </w:r>
      <w:r w:rsidRPr="005E0F20">
        <w:rPr>
          <w:rFonts w:eastAsia="Times New Roman" w:cs="Times New Roman"/>
          <w:b/>
          <w:lang w:eastAsia="cs-CZ"/>
        </w:rPr>
        <w:t xml:space="preserve"> návrh smlouvy</w:t>
      </w:r>
      <w:r w:rsidRPr="005E0F20">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478ABBD" w14:textId="77777777" w:rsidR="005E0F20" w:rsidRPr="005E0F20" w:rsidRDefault="005E0F20" w:rsidP="005E0F20">
      <w:pPr>
        <w:spacing w:after="0" w:line="240" w:lineRule="auto"/>
        <w:ind w:left="426"/>
        <w:jc w:val="both"/>
        <w:rPr>
          <w:rFonts w:eastAsia="Times New Roman" w:cs="Times New Roman"/>
          <w:lang w:eastAsia="cs-CZ"/>
        </w:rPr>
      </w:pPr>
    </w:p>
    <w:p w14:paraId="24612A15"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Nabídková cena</w:t>
      </w:r>
      <w:r w:rsidRPr="005E0F20">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3E9838DA" w14:textId="77777777" w:rsidR="005E0F20" w:rsidRPr="005E0F20" w:rsidRDefault="005E0F20" w:rsidP="005E0F20">
      <w:pPr>
        <w:spacing w:after="0" w:line="240" w:lineRule="auto"/>
        <w:ind w:left="426"/>
        <w:jc w:val="both"/>
        <w:rPr>
          <w:rFonts w:eastAsia="Times New Roman" w:cs="Times New Roman"/>
          <w:lang w:eastAsia="cs-CZ"/>
        </w:rPr>
      </w:pPr>
    </w:p>
    <w:p w14:paraId="70C9D923" w14:textId="6402AD9F" w:rsidR="005E0F20" w:rsidRPr="000319E1" w:rsidRDefault="005E0F20" w:rsidP="005E0F20">
      <w:pPr>
        <w:autoSpaceDE w:val="0"/>
        <w:autoSpaceDN w:val="0"/>
        <w:spacing w:after="0" w:line="240" w:lineRule="auto"/>
        <w:ind w:left="426" w:hanging="426"/>
        <w:jc w:val="both"/>
        <w:rPr>
          <w:rFonts w:eastAsia="Calibri" w:cs="Times New Roman"/>
          <w:color w:val="000000"/>
          <w:lang w:eastAsia="cs-CZ"/>
        </w:rPr>
      </w:pPr>
      <w:r w:rsidRPr="005E0F20">
        <w:rPr>
          <w:rFonts w:eastAsia="Calibri" w:cs="Times New Roman"/>
          <w:color w:val="000000"/>
          <w:lang w:eastAsia="cs-CZ"/>
        </w:rPr>
        <w:tab/>
        <w:t xml:space="preserve">Nabídková </w:t>
      </w:r>
      <w:r w:rsidRPr="005E0F20">
        <w:rPr>
          <w:rFonts w:eastAsia="Calibri" w:cs="Times New Roman"/>
          <w:lang w:eastAsia="cs-CZ"/>
        </w:rPr>
        <w:t xml:space="preserve">cena </w:t>
      </w:r>
      <w:r w:rsidRPr="000319E1">
        <w:rPr>
          <w:rFonts w:eastAsia="Calibri" w:cs="Times New Roman"/>
          <w:lang w:eastAsia="cs-CZ"/>
        </w:rPr>
        <w:t xml:space="preserve">bude v čl. 3.3 závazného vzoru smlouvy uvedena v </w:t>
      </w:r>
      <w:r w:rsidRPr="005E0F20">
        <w:rPr>
          <w:rFonts w:eastAsia="Calibri" w:cs="Times New Roman"/>
          <w:lang w:eastAsia="cs-CZ"/>
        </w:rPr>
        <w:t xml:space="preserve">Kč bez DPH zaokrouhlená na dvě desetinná místa  jako cena celková a dále v členění za její </w:t>
      </w:r>
      <w:r w:rsidRPr="000319E1">
        <w:rPr>
          <w:rFonts w:eastAsia="Calibri" w:cs="Times New Roman"/>
          <w:lang w:eastAsia="cs-CZ"/>
        </w:rPr>
        <w:t xml:space="preserve">jednotlivé části Díla </w:t>
      </w:r>
      <w:r w:rsidR="004945A9">
        <w:rPr>
          <w:rFonts w:eastAsia="Calibri" w:cs="Times New Roman"/>
          <w:lang w:eastAsia="cs-CZ"/>
        </w:rPr>
        <w:t xml:space="preserve"> dle přílohy č.4 závazného vzoru smlouvy </w:t>
      </w:r>
      <w:r w:rsidRPr="000319E1">
        <w:rPr>
          <w:rFonts w:eastAsia="Times New Roman" w:cs="Times New Roman"/>
          <w:lang w:eastAsia="cs-CZ"/>
        </w:rPr>
        <w:t>následujícím způsobem</w:t>
      </w:r>
      <w:r w:rsidRPr="000319E1">
        <w:rPr>
          <w:rFonts w:eastAsia="Calibri" w:cs="Times New Roman"/>
          <w:color w:val="000000"/>
          <w:lang w:eastAsia="cs-CZ"/>
        </w:rPr>
        <w:t>:</w:t>
      </w:r>
    </w:p>
    <w:p w14:paraId="0A9BFAAB" w14:textId="77777777" w:rsidR="005E0F20" w:rsidRPr="000319E1" w:rsidRDefault="005E0F20" w:rsidP="005E0F20">
      <w:pPr>
        <w:autoSpaceDE w:val="0"/>
        <w:autoSpaceDN w:val="0"/>
        <w:spacing w:after="0" w:line="240" w:lineRule="auto"/>
        <w:ind w:left="426" w:hanging="426"/>
        <w:jc w:val="both"/>
        <w:rPr>
          <w:rFonts w:eastAsia="Calibri" w:cs="Times New Roman"/>
          <w:color w:val="000000"/>
          <w:lang w:eastAsia="cs-CZ"/>
        </w:rPr>
      </w:pPr>
    </w:p>
    <w:p w14:paraId="1CEC3BC7" w14:textId="77777777" w:rsidR="005E0F20" w:rsidRPr="000319E1" w:rsidRDefault="005E0F20" w:rsidP="00D1144C">
      <w:pPr>
        <w:numPr>
          <w:ilvl w:val="0"/>
          <w:numId w:val="19"/>
        </w:numPr>
        <w:spacing w:after="0" w:line="240" w:lineRule="auto"/>
        <w:jc w:val="both"/>
        <w:rPr>
          <w:rFonts w:eastAsia="Times New Roman" w:cs="Times New Roman"/>
          <w:lang w:eastAsia="cs-CZ"/>
        </w:rPr>
      </w:pPr>
      <w:r w:rsidRPr="000319E1">
        <w:rPr>
          <w:rFonts w:eastAsia="Times New Roman" w:cs="Times New Roman"/>
          <w:b/>
          <w:lang w:eastAsia="cs-CZ"/>
        </w:rPr>
        <w:t xml:space="preserve">Celková cena Díla bez DPH: </w:t>
      </w:r>
      <w:r w:rsidRPr="000319E1">
        <w:rPr>
          <w:rFonts w:eastAsia="Times New Roman" w:cs="Times New Roman"/>
          <w:b/>
          <w:lang w:eastAsia="cs-CZ"/>
        </w:rPr>
        <w:fldChar w:fldCharType="begin">
          <w:ffData>
            <w:name w:val="Text1"/>
            <w:enabled/>
            <w:calcOnExit w:val="0"/>
            <w:textInput>
              <w:type w:val="date"/>
              <w:format w:val="d.M.yyyy"/>
            </w:textInput>
          </w:ffData>
        </w:fldChar>
      </w:r>
      <w:r w:rsidRPr="000319E1">
        <w:rPr>
          <w:rFonts w:eastAsia="Times New Roman" w:cs="Times New Roman"/>
          <w:b/>
          <w:lang w:eastAsia="cs-CZ"/>
        </w:rPr>
        <w:instrText xml:space="preserve"> FORMTEXT </w:instrText>
      </w:r>
      <w:r w:rsidRPr="000319E1">
        <w:rPr>
          <w:rFonts w:eastAsia="Times New Roman" w:cs="Times New Roman"/>
          <w:b/>
          <w:lang w:eastAsia="cs-CZ"/>
        </w:rPr>
      </w:r>
      <w:r w:rsidRPr="000319E1">
        <w:rPr>
          <w:rFonts w:eastAsia="Times New Roman" w:cs="Times New Roman"/>
          <w:b/>
          <w:lang w:eastAsia="cs-CZ"/>
        </w:rPr>
        <w:fldChar w:fldCharType="separate"/>
      </w:r>
      <w:r w:rsidRPr="000319E1">
        <w:rPr>
          <w:rFonts w:eastAsia="Times New Roman" w:cs="Times New Roman"/>
          <w:b/>
          <w:lang w:eastAsia="cs-CZ"/>
        </w:rPr>
        <w:t> </w:t>
      </w:r>
      <w:r w:rsidRPr="000319E1">
        <w:rPr>
          <w:rFonts w:eastAsia="Times New Roman" w:cs="Times New Roman"/>
          <w:b/>
          <w:lang w:eastAsia="cs-CZ"/>
        </w:rPr>
        <w:t> </w:t>
      </w:r>
      <w:r w:rsidRPr="000319E1">
        <w:rPr>
          <w:rFonts w:eastAsia="Times New Roman" w:cs="Times New Roman"/>
          <w:b/>
          <w:lang w:eastAsia="cs-CZ"/>
        </w:rPr>
        <w:t> </w:t>
      </w:r>
      <w:r w:rsidRPr="000319E1">
        <w:rPr>
          <w:rFonts w:eastAsia="Times New Roman" w:cs="Times New Roman"/>
          <w:b/>
          <w:lang w:eastAsia="cs-CZ"/>
        </w:rPr>
        <w:t> </w:t>
      </w:r>
      <w:r w:rsidRPr="000319E1">
        <w:rPr>
          <w:rFonts w:eastAsia="Times New Roman" w:cs="Times New Roman"/>
          <w:b/>
          <w:lang w:eastAsia="cs-CZ"/>
        </w:rPr>
        <w:t> </w:t>
      </w:r>
      <w:r w:rsidRPr="000319E1">
        <w:rPr>
          <w:rFonts w:eastAsia="Times New Roman" w:cs="Times New Roman"/>
          <w:b/>
          <w:lang w:eastAsia="cs-CZ"/>
        </w:rPr>
        <w:fldChar w:fldCharType="end"/>
      </w:r>
      <w:r w:rsidRPr="000319E1">
        <w:rPr>
          <w:rFonts w:eastAsia="Times New Roman" w:cs="Times New Roman"/>
          <w:b/>
          <w:lang w:eastAsia="cs-CZ"/>
        </w:rPr>
        <w:tab/>
        <w:t xml:space="preserve"> </w:t>
      </w:r>
      <w:r w:rsidRPr="000319E1">
        <w:rPr>
          <w:rFonts w:eastAsia="Times New Roman" w:cs="Times New Roman"/>
          <w:b/>
          <w:bCs/>
          <w:lang w:eastAsia="cs-CZ"/>
        </w:rPr>
        <w:t>Kč</w:t>
      </w:r>
      <w:r w:rsidRPr="000319E1">
        <w:rPr>
          <w:rFonts w:eastAsia="Times New Roman" w:cs="Times New Roman"/>
          <w:lang w:eastAsia="cs-CZ"/>
        </w:rPr>
        <w:t xml:space="preserve">, slovy: </w:t>
      </w:r>
      <w:r w:rsidRPr="000319E1">
        <w:rPr>
          <w:rFonts w:eastAsia="Times New Roman" w:cs="Times New Roman"/>
          <w:lang w:eastAsia="cs-CZ"/>
        </w:rPr>
        <w:fldChar w:fldCharType="begin">
          <w:ffData>
            <w:name w:val="Text1"/>
            <w:enabled/>
            <w:calcOnExit w:val="0"/>
            <w:textInput>
              <w:type w:val="date"/>
              <w:format w:val="d.M.yyyy"/>
            </w:textInput>
          </w:ffData>
        </w:fldChar>
      </w:r>
      <w:r w:rsidRPr="000319E1">
        <w:rPr>
          <w:rFonts w:eastAsia="Times New Roman" w:cs="Times New Roman"/>
          <w:lang w:eastAsia="cs-CZ"/>
        </w:rPr>
        <w:instrText xml:space="preserve"> FORMTEXT </w:instrText>
      </w:r>
      <w:r w:rsidRPr="000319E1">
        <w:rPr>
          <w:rFonts w:eastAsia="Times New Roman" w:cs="Times New Roman"/>
          <w:lang w:eastAsia="cs-CZ"/>
        </w:rPr>
      </w:r>
      <w:r w:rsidRPr="000319E1">
        <w:rPr>
          <w:rFonts w:eastAsia="Times New Roman" w:cs="Times New Roman"/>
          <w:lang w:eastAsia="cs-CZ"/>
        </w:rPr>
        <w:fldChar w:fldCharType="separate"/>
      </w:r>
      <w:r w:rsidRPr="000319E1">
        <w:rPr>
          <w:rFonts w:eastAsia="Times New Roman" w:cs="Times New Roman"/>
          <w:lang w:eastAsia="cs-CZ"/>
        </w:rPr>
        <w:t> </w:t>
      </w:r>
      <w:r w:rsidRPr="000319E1">
        <w:rPr>
          <w:rFonts w:eastAsia="Times New Roman" w:cs="Times New Roman"/>
          <w:lang w:eastAsia="cs-CZ"/>
        </w:rPr>
        <w:t> </w:t>
      </w:r>
      <w:r w:rsidRPr="000319E1">
        <w:rPr>
          <w:rFonts w:eastAsia="Times New Roman" w:cs="Times New Roman"/>
          <w:lang w:eastAsia="cs-CZ"/>
        </w:rPr>
        <w:t> </w:t>
      </w:r>
      <w:r w:rsidRPr="000319E1">
        <w:rPr>
          <w:rFonts w:eastAsia="Times New Roman" w:cs="Times New Roman"/>
          <w:lang w:eastAsia="cs-CZ"/>
        </w:rPr>
        <w:t> </w:t>
      </w:r>
      <w:r w:rsidRPr="000319E1">
        <w:rPr>
          <w:rFonts w:eastAsia="Times New Roman" w:cs="Times New Roman"/>
          <w:lang w:eastAsia="cs-CZ"/>
        </w:rPr>
        <w:t> </w:t>
      </w:r>
      <w:r w:rsidRPr="000319E1">
        <w:rPr>
          <w:rFonts w:eastAsia="Times New Roman" w:cs="Times New Roman"/>
          <w:lang w:eastAsia="cs-CZ"/>
        </w:rPr>
        <w:fldChar w:fldCharType="end"/>
      </w:r>
      <w:r w:rsidRPr="000319E1">
        <w:rPr>
          <w:rFonts w:eastAsia="Times New Roman" w:cs="Times New Roman"/>
          <w:lang w:eastAsia="cs-CZ"/>
        </w:rPr>
        <w:t xml:space="preserve"> korun českých</w:t>
      </w:r>
    </w:p>
    <w:p w14:paraId="2DBE09FA" w14:textId="77777777" w:rsidR="005E0F20" w:rsidRPr="000319E1" w:rsidRDefault="005E0F20" w:rsidP="005E0F20">
      <w:pPr>
        <w:spacing w:after="0" w:line="240" w:lineRule="auto"/>
        <w:ind w:left="1287"/>
        <w:jc w:val="both"/>
        <w:rPr>
          <w:rFonts w:eastAsia="Times New Roman" w:cs="Times New Roman"/>
          <w:lang w:eastAsia="cs-CZ"/>
        </w:rPr>
      </w:pPr>
      <w:r w:rsidRPr="000319E1">
        <w:rPr>
          <w:rFonts w:eastAsia="Times New Roman" w:cs="Times New Roman"/>
          <w:lang w:eastAsia="cs-CZ"/>
        </w:rPr>
        <w:t>z toho:</w:t>
      </w:r>
    </w:p>
    <w:p w14:paraId="6E9176A3" w14:textId="77777777" w:rsidR="005E0F20" w:rsidRPr="000319E1" w:rsidRDefault="005E0F20" w:rsidP="00D1144C">
      <w:pPr>
        <w:numPr>
          <w:ilvl w:val="0"/>
          <w:numId w:val="19"/>
        </w:numPr>
        <w:spacing w:after="0" w:line="240" w:lineRule="auto"/>
        <w:jc w:val="both"/>
        <w:rPr>
          <w:rFonts w:eastAsia="Times New Roman" w:cs="Times New Roman"/>
          <w:bCs/>
          <w:lang w:eastAsia="cs-CZ"/>
        </w:rPr>
      </w:pPr>
      <w:r w:rsidRPr="000319E1">
        <w:rPr>
          <w:rFonts w:eastAsia="Times New Roman" w:cs="Times New Roman"/>
          <w:lang w:eastAsia="cs-CZ"/>
        </w:rPr>
        <w:lastRenderedPageBreak/>
        <w:t xml:space="preserve">Cena za zpracování Záměru Projektu bez DPH: </w:t>
      </w:r>
      <w:r w:rsidRPr="000319E1">
        <w:rPr>
          <w:rFonts w:eastAsia="Times New Roman" w:cs="Times New Roman"/>
          <w:bCs/>
          <w:lang w:eastAsia="cs-CZ"/>
        </w:rPr>
        <w:fldChar w:fldCharType="begin">
          <w:ffData>
            <w:name w:val="Text1"/>
            <w:enabled/>
            <w:calcOnExit w:val="0"/>
            <w:textInput>
              <w:type w:val="date"/>
              <w:format w:val="d.M.yyyy"/>
            </w:textInput>
          </w:ffData>
        </w:fldChar>
      </w:r>
      <w:r w:rsidRPr="000319E1">
        <w:rPr>
          <w:rFonts w:eastAsia="Times New Roman" w:cs="Times New Roman"/>
          <w:bCs/>
          <w:lang w:eastAsia="cs-CZ"/>
        </w:rPr>
        <w:instrText xml:space="preserve"> FORMTEXT </w:instrText>
      </w:r>
      <w:r w:rsidRPr="000319E1">
        <w:rPr>
          <w:rFonts w:eastAsia="Times New Roman" w:cs="Times New Roman"/>
          <w:bCs/>
          <w:lang w:eastAsia="cs-CZ"/>
        </w:rPr>
      </w:r>
      <w:r w:rsidRPr="000319E1">
        <w:rPr>
          <w:rFonts w:eastAsia="Times New Roman" w:cs="Times New Roman"/>
          <w:bCs/>
          <w:lang w:eastAsia="cs-CZ"/>
        </w:rPr>
        <w:fldChar w:fldCharType="separate"/>
      </w:r>
      <w:r w:rsidRPr="000319E1">
        <w:rPr>
          <w:rFonts w:eastAsia="Times New Roman" w:cs="Times New Roman"/>
          <w:bCs/>
          <w:lang w:eastAsia="cs-CZ"/>
        </w:rPr>
        <w:t> </w:t>
      </w:r>
      <w:r w:rsidRPr="000319E1">
        <w:rPr>
          <w:rFonts w:eastAsia="Times New Roman" w:cs="Times New Roman"/>
          <w:bCs/>
          <w:lang w:eastAsia="cs-CZ"/>
        </w:rPr>
        <w:t> </w:t>
      </w:r>
      <w:r w:rsidRPr="000319E1">
        <w:rPr>
          <w:rFonts w:eastAsia="Times New Roman" w:cs="Times New Roman"/>
          <w:bCs/>
          <w:lang w:eastAsia="cs-CZ"/>
        </w:rPr>
        <w:t> </w:t>
      </w:r>
      <w:r w:rsidRPr="000319E1">
        <w:rPr>
          <w:rFonts w:eastAsia="Times New Roman" w:cs="Times New Roman"/>
          <w:bCs/>
          <w:lang w:eastAsia="cs-CZ"/>
        </w:rPr>
        <w:t> </w:t>
      </w:r>
      <w:r w:rsidRPr="000319E1">
        <w:rPr>
          <w:rFonts w:eastAsia="Times New Roman" w:cs="Times New Roman"/>
          <w:bCs/>
          <w:lang w:eastAsia="cs-CZ"/>
        </w:rPr>
        <w:t> </w:t>
      </w:r>
      <w:r w:rsidRPr="000319E1">
        <w:rPr>
          <w:rFonts w:eastAsia="Times New Roman" w:cs="Times New Roman"/>
          <w:bCs/>
          <w:lang w:eastAsia="cs-CZ"/>
        </w:rPr>
        <w:fldChar w:fldCharType="end"/>
      </w:r>
      <w:r w:rsidRPr="000319E1">
        <w:rPr>
          <w:rFonts w:eastAsia="Times New Roman" w:cs="Times New Roman"/>
          <w:bCs/>
          <w:lang w:eastAsia="cs-CZ"/>
        </w:rPr>
        <w:tab/>
        <w:t>Kč</w:t>
      </w:r>
    </w:p>
    <w:p w14:paraId="5D813B9B" w14:textId="77777777" w:rsidR="005E0F20" w:rsidRDefault="005E0F20" w:rsidP="00D1144C">
      <w:pPr>
        <w:numPr>
          <w:ilvl w:val="0"/>
          <w:numId w:val="19"/>
        </w:numPr>
        <w:spacing w:after="0" w:line="240" w:lineRule="auto"/>
        <w:jc w:val="both"/>
        <w:rPr>
          <w:rFonts w:eastAsia="Times New Roman" w:cs="Times New Roman"/>
          <w:bCs/>
          <w:lang w:eastAsia="cs-CZ"/>
        </w:rPr>
      </w:pPr>
      <w:r w:rsidRPr="000319E1">
        <w:rPr>
          <w:rFonts w:eastAsia="Times New Roman" w:cs="Times New Roman"/>
          <w:lang w:eastAsia="cs-CZ"/>
        </w:rPr>
        <w:t xml:space="preserve">Cena za zpracování DUR bez DPH: </w:t>
      </w:r>
      <w:r w:rsidRPr="000319E1">
        <w:rPr>
          <w:rFonts w:eastAsia="Times New Roman" w:cs="Times New Roman"/>
          <w:bCs/>
          <w:lang w:eastAsia="cs-CZ"/>
        </w:rPr>
        <w:fldChar w:fldCharType="begin">
          <w:ffData>
            <w:name w:val="Text1"/>
            <w:enabled/>
            <w:calcOnExit w:val="0"/>
            <w:textInput>
              <w:type w:val="date"/>
              <w:format w:val="d.M.yyyy"/>
            </w:textInput>
          </w:ffData>
        </w:fldChar>
      </w:r>
      <w:r w:rsidRPr="000319E1">
        <w:rPr>
          <w:rFonts w:eastAsia="Times New Roman" w:cs="Times New Roman"/>
          <w:bCs/>
          <w:lang w:eastAsia="cs-CZ"/>
        </w:rPr>
        <w:instrText xml:space="preserve"> FORMTEXT </w:instrText>
      </w:r>
      <w:r w:rsidRPr="000319E1">
        <w:rPr>
          <w:rFonts w:eastAsia="Times New Roman" w:cs="Times New Roman"/>
          <w:bCs/>
          <w:lang w:eastAsia="cs-CZ"/>
        </w:rPr>
      </w:r>
      <w:r w:rsidRPr="000319E1">
        <w:rPr>
          <w:rFonts w:eastAsia="Times New Roman" w:cs="Times New Roman"/>
          <w:bCs/>
          <w:lang w:eastAsia="cs-CZ"/>
        </w:rPr>
        <w:fldChar w:fldCharType="separate"/>
      </w:r>
      <w:r w:rsidRPr="000319E1">
        <w:rPr>
          <w:rFonts w:eastAsia="Times New Roman" w:cs="Times New Roman"/>
          <w:bCs/>
          <w:lang w:eastAsia="cs-CZ"/>
        </w:rPr>
        <w:t> </w:t>
      </w:r>
      <w:r w:rsidRPr="000319E1">
        <w:rPr>
          <w:rFonts w:eastAsia="Times New Roman" w:cs="Times New Roman"/>
          <w:bCs/>
          <w:lang w:eastAsia="cs-CZ"/>
        </w:rPr>
        <w:t> </w:t>
      </w:r>
      <w:r w:rsidRPr="000319E1">
        <w:rPr>
          <w:rFonts w:eastAsia="Times New Roman" w:cs="Times New Roman"/>
          <w:bCs/>
          <w:lang w:eastAsia="cs-CZ"/>
        </w:rPr>
        <w:t> </w:t>
      </w:r>
      <w:r w:rsidRPr="000319E1">
        <w:rPr>
          <w:rFonts w:eastAsia="Times New Roman" w:cs="Times New Roman"/>
          <w:bCs/>
          <w:lang w:eastAsia="cs-CZ"/>
        </w:rPr>
        <w:t> </w:t>
      </w:r>
      <w:r w:rsidRPr="000319E1">
        <w:rPr>
          <w:rFonts w:eastAsia="Times New Roman" w:cs="Times New Roman"/>
          <w:bCs/>
          <w:lang w:eastAsia="cs-CZ"/>
        </w:rPr>
        <w:t> </w:t>
      </w:r>
      <w:r w:rsidRPr="000319E1">
        <w:rPr>
          <w:rFonts w:eastAsia="Times New Roman" w:cs="Times New Roman"/>
          <w:bCs/>
          <w:lang w:eastAsia="cs-CZ"/>
        </w:rPr>
        <w:fldChar w:fldCharType="end"/>
      </w:r>
      <w:r w:rsidRPr="000319E1">
        <w:rPr>
          <w:rFonts w:eastAsia="Times New Roman" w:cs="Times New Roman"/>
          <w:bCs/>
          <w:lang w:eastAsia="cs-CZ"/>
        </w:rPr>
        <w:tab/>
        <w:t>Kč</w:t>
      </w:r>
    </w:p>
    <w:p w14:paraId="41D894D5" w14:textId="77777777" w:rsidR="004F3BB2" w:rsidRPr="00C35604" w:rsidRDefault="004F3BB2" w:rsidP="00C35604">
      <w:pPr>
        <w:spacing w:after="0" w:line="240" w:lineRule="auto"/>
        <w:jc w:val="both"/>
        <w:rPr>
          <w:rFonts w:eastAsia="Times New Roman" w:cs="Arial"/>
          <w:b/>
          <w:lang w:eastAsia="cs-CZ"/>
        </w:rPr>
      </w:pPr>
    </w:p>
    <w:p w14:paraId="2CD27BF5" w14:textId="77777777" w:rsidR="005E0F20" w:rsidRPr="005E0F20" w:rsidRDefault="005E0F20" w:rsidP="005E0F20">
      <w:pPr>
        <w:spacing w:after="0" w:line="240" w:lineRule="auto"/>
        <w:ind w:left="426"/>
        <w:jc w:val="both"/>
        <w:rPr>
          <w:rFonts w:eastAsia="Times New Roman" w:cs="Times New Roman"/>
          <w:lang w:eastAsia="cs-CZ"/>
        </w:rPr>
      </w:pPr>
    </w:p>
    <w:p w14:paraId="21EA31E9"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Tato nabídková cena bude doložena i příslušnou </w:t>
      </w:r>
      <w:r w:rsidRPr="005E0F20">
        <w:rPr>
          <w:rFonts w:eastAsia="Times New Roman" w:cs="Times New Roman"/>
          <w:b/>
          <w:lang w:eastAsia="cs-CZ"/>
        </w:rPr>
        <w:t>cenovou kalkulací</w:t>
      </w:r>
      <w:r w:rsidRPr="005E0F20">
        <w:rPr>
          <w:rFonts w:eastAsia="Times New Roman" w:cs="Times New Roman"/>
          <w:lang w:eastAsia="cs-CZ"/>
        </w:rPr>
        <w:t xml:space="preserve"> v měrných jednotkách, vztahujících se k předmětu zakázky (např. položka - druh činnosti, počet hodin, hodinová sazba, dílčí cena).</w:t>
      </w:r>
    </w:p>
    <w:p w14:paraId="30896B32" w14:textId="77777777" w:rsidR="005E0F20" w:rsidRPr="005E0F20" w:rsidRDefault="005E0F20" w:rsidP="005E0F20">
      <w:pPr>
        <w:spacing w:after="0" w:line="240" w:lineRule="auto"/>
        <w:ind w:left="426"/>
        <w:jc w:val="both"/>
        <w:rPr>
          <w:rFonts w:eastAsia="Times New Roman" w:cs="Times New Roman"/>
          <w:lang w:eastAsia="cs-CZ"/>
        </w:rPr>
      </w:pPr>
    </w:p>
    <w:p w14:paraId="22E235CE"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B36F51A" w14:textId="77777777" w:rsidR="005E0F20" w:rsidRPr="005E0F20" w:rsidRDefault="005E0F20" w:rsidP="005E0F20">
      <w:pPr>
        <w:spacing w:after="0" w:line="240" w:lineRule="auto"/>
        <w:ind w:left="426"/>
        <w:jc w:val="both"/>
        <w:rPr>
          <w:rFonts w:eastAsia="Times New Roman" w:cs="Times New Roman"/>
          <w:strike/>
          <w:lang w:eastAsia="cs-CZ"/>
        </w:rPr>
      </w:pPr>
    </w:p>
    <w:p w14:paraId="6665DB68"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C9F135F" w14:textId="77777777" w:rsidR="005E0F20" w:rsidRPr="005E0F20" w:rsidRDefault="005E0F20" w:rsidP="005E0F20">
      <w:pPr>
        <w:spacing w:after="0" w:line="240" w:lineRule="auto"/>
        <w:ind w:left="426"/>
        <w:jc w:val="both"/>
        <w:rPr>
          <w:rFonts w:eastAsia="Times New Roman" w:cs="Times New Roman"/>
          <w:strike/>
          <w:lang w:eastAsia="cs-CZ"/>
        </w:rPr>
      </w:pPr>
    </w:p>
    <w:p w14:paraId="2DB7279D"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Zadavatel je povinen uveřejňovat uzavřené smlouvy v </w:t>
      </w:r>
      <w:r w:rsidRPr="005E0F20">
        <w:rPr>
          <w:rFonts w:eastAsia="Times New Roman" w:cs="Times New Roman"/>
          <w:b/>
          <w:lang w:eastAsia="cs-CZ"/>
        </w:rPr>
        <w:t>Registru smluv</w:t>
      </w:r>
      <w:r w:rsidRPr="005E0F20">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5E0F20">
        <w:rPr>
          <w:rFonts w:eastAsia="Times New Roman" w:cs="Times New Roman"/>
          <w:b/>
          <w:lang w:eastAsia="cs-CZ"/>
        </w:rPr>
        <w:t>doporučuje, aby dodavatel ve smlouvě, která bude nedílnou součástí nabídky, barevně označil</w:t>
      </w:r>
      <w:r w:rsidRPr="005E0F20">
        <w:rPr>
          <w:rFonts w:eastAsia="Times New Roman" w:cs="Times New Roman"/>
          <w:lang w:eastAsia="cs-CZ"/>
        </w:rPr>
        <w:t xml:space="preserve"> (podbarvil či jinak zvýraznil) </w:t>
      </w:r>
      <w:r w:rsidRPr="005E0F20">
        <w:rPr>
          <w:rFonts w:eastAsia="Times New Roman" w:cs="Times New Roman"/>
          <w:b/>
          <w:lang w:eastAsia="cs-CZ"/>
        </w:rPr>
        <w:t>skutečnosti, které jsou předmětem obchodního tajemství</w:t>
      </w:r>
      <w:r w:rsidRPr="005E0F20">
        <w:rPr>
          <w:rFonts w:eastAsia="Times New Roman" w:cs="Times New Roman"/>
          <w:lang w:eastAsia="cs-CZ"/>
        </w:rPr>
        <w:t>. Tyto skutečnosti nebudou v Registru smluv uveřejněny.</w:t>
      </w:r>
    </w:p>
    <w:p w14:paraId="66776E80"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0ED714BF" w14:textId="77777777" w:rsidR="005E0F20" w:rsidRPr="005E0F20" w:rsidRDefault="005E0F20" w:rsidP="005E0F20">
      <w:pPr>
        <w:spacing w:after="0" w:line="240" w:lineRule="auto"/>
        <w:ind w:left="426"/>
        <w:jc w:val="both"/>
        <w:rPr>
          <w:rFonts w:eastAsia="Times New Roman" w:cs="Times New Roman"/>
          <w:lang w:eastAsia="cs-CZ"/>
        </w:rPr>
      </w:pPr>
    </w:p>
    <w:p w14:paraId="6C439A9B"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b/>
          <w:lang w:eastAsia="cs-CZ"/>
        </w:rPr>
        <w:t>Podává-li nabídku více osob společně</w:t>
      </w:r>
      <w:r w:rsidRPr="005E0F20">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788F277D" w14:textId="77777777" w:rsidR="005E0F20" w:rsidRPr="005E0F20" w:rsidRDefault="005E0F20" w:rsidP="005E0F20">
      <w:pPr>
        <w:spacing w:after="0" w:line="240" w:lineRule="auto"/>
        <w:ind w:left="426"/>
        <w:jc w:val="both"/>
        <w:rPr>
          <w:rFonts w:eastAsia="Times New Roman" w:cs="Times New Roman"/>
          <w:lang w:eastAsia="cs-CZ"/>
        </w:rPr>
      </w:pPr>
    </w:p>
    <w:p w14:paraId="26EAD7EE" w14:textId="77777777" w:rsidR="005E0F20" w:rsidRPr="005E0F20" w:rsidRDefault="005E0F20" w:rsidP="005E0F20">
      <w:pPr>
        <w:spacing w:after="0" w:line="240" w:lineRule="auto"/>
        <w:ind w:left="426"/>
        <w:jc w:val="both"/>
        <w:rPr>
          <w:rFonts w:eastAsia="Times New Roman" w:cs="Times New Roman"/>
          <w:lang w:eastAsia="cs-CZ"/>
        </w:rPr>
      </w:pPr>
      <w:r w:rsidRPr="005E0F20">
        <w:rPr>
          <w:rFonts w:eastAsia="Times New Roman" w:cs="Times New Roman"/>
          <w:lang w:eastAsia="cs-CZ"/>
        </w:rPr>
        <w:t xml:space="preserve">Jeden ze společníků bude ve výše uvedené smlouvě či jiném dokumentu uveden jako </w:t>
      </w:r>
      <w:r w:rsidRPr="005E0F20">
        <w:rPr>
          <w:rFonts w:eastAsia="Times New Roman" w:cs="Times New Roman"/>
          <w:b/>
          <w:lang w:eastAsia="cs-CZ"/>
        </w:rPr>
        <w:t>vedoucí společník</w:t>
      </w:r>
      <w:r w:rsidRPr="005E0F20">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w:t>
      </w:r>
      <w:r w:rsidRPr="005E0F20">
        <w:rPr>
          <w:rFonts w:eastAsia="Times New Roman" w:cs="Times New Roman"/>
          <w:lang w:eastAsia="cs-CZ"/>
        </w:rPr>
        <w:lastRenderedPageBreak/>
        <w:t>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A6A8022" w14:textId="77777777" w:rsidR="005E0F20" w:rsidRPr="005E0F20" w:rsidRDefault="005E0F20" w:rsidP="005E0F20">
      <w:pPr>
        <w:spacing w:after="0" w:line="240" w:lineRule="auto"/>
        <w:ind w:left="426"/>
        <w:jc w:val="both"/>
        <w:rPr>
          <w:rFonts w:eastAsia="Times New Roman" w:cs="Times New Roman"/>
          <w:lang w:eastAsia="cs-CZ"/>
        </w:rPr>
      </w:pPr>
    </w:p>
    <w:p w14:paraId="02C25473" w14:textId="77777777" w:rsidR="005E0F20" w:rsidRPr="005E0F20" w:rsidRDefault="005E0F20" w:rsidP="005E0F20">
      <w:pPr>
        <w:spacing w:after="0" w:line="240" w:lineRule="auto"/>
        <w:ind w:left="426"/>
        <w:jc w:val="both"/>
        <w:rPr>
          <w:rFonts w:eastAsia="Times New Roman" w:cs="Times New Roman"/>
          <w:lang w:eastAsia="cs-CZ"/>
        </w:rPr>
      </w:pPr>
    </w:p>
    <w:p w14:paraId="742E66D0" w14:textId="77777777" w:rsidR="005E0F20" w:rsidRPr="005E0F20" w:rsidRDefault="005E0F20" w:rsidP="00D1144C">
      <w:pPr>
        <w:numPr>
          <w:ilvl w:val="0"/>
          <w:numId w:val="6"/>
        </w:numPr>
        <w:spacing w:after="0" w:line="240" w:lineRule="auto"/>
        <w:rPr>
          <w:rFonts w:eastAsia="Times New Roman" w:cs="Times New Roman"/>
          <w:b/>
          <w:u w:val="single"/>
          <w:lang w:eastAsia="cs-CZ"/>
        </w:rPr>
      </w:pPr>
      <w:r w:rsidRPr="005E0F20">
        <w:rPr>
          <w:rFonts w:eastAsia="Times New Roman" w:cs="Times New Roman"/>
          <w:b/>
          <w:u w:val="single"/>
          <w:lang w:eastAsia="cs-CZ"/>
        </w:rPr>
        <w:t>Posouzení splnění podmínek účasti a hodnocení nabídek:</w:t>
      </w:r>
    </w:p>
    <w:p w14:paraId="332B2BC2"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1A3A7524"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4FAC9A61"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5E0F20" w:rsidDel="008A61CA">
        <w:rPr>
          <w:rFonts w:eastAsia="Times New Roman" w:cs="Times New Roman"/>
          <w:lang w:eastAsia="cs-CZ"/>
        </w:rPr>
        <w:t xml:space="preserve"> </w:t>
      </w:r>
      <w:r w:rsidRPr="005E0F20">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BAB4CD6"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65AF8029" w14:textId="77777777" w:rsidR="005E0F20" w:rsidRPr="005E0F20" w:rsidRDefault="005E0F20" w:rsidP="005E0F20">
      <w:pPr>
        <w:spacing w:before="120" w:after="0" w:line="240" w:lineRule="auto"/>
        <w:ind w:left="426"/>
        <w:jc w:val="both"/>
        <w:rPr>
          <w:rFonts w:eastAsia="Times New Roman" w:cs="Times New Roman"/>
          <w:lang w:eastAsia="cs-CZ"/>
        </w:rPr>
      </w:pPr>
    </w:p>
    <w:p w14:paraId="18D49D9B" w14:textId="77777777" w:rsidR="005E0F20" w:rsidRPr="005E0F20" w:rsidRDefault="005E0F20" w:rsidP="00D1144C">
      <w:pPr>
        <w:numPr>
          <w:ilvl w:val="0"/>
          <w:numId w:val="6"/>
        </w:numPr>
        <w:spacing w:after="0" w:line="240" w:lineRule="auto"/>
        <w:rPr>
          <w:rFonts w:eastAsia="Times New Roman" w:cs="Times New Roman"/>
          <w:b/>
          <w:lang w:eastAsia="cs-CZ"/>
        </w:rPr>
      </w:pPr>
      <w:r w:rsidRPr="005E0F20">
        <w:rPr>
          <w:rFonts w:eastAsia="Times New Roman" w:cs="Times New Roman"/>
          <w:b/>
          <w:u w:val="single"/>
          <w:lang w:eastAsia="cs-CZ"/>
        </w:rPr>
        <w:t>Vyloučení účastníka</w:t>
      </w:r>
    </w:p>
    <w:p w14:paraId="2FAF0EB0"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69D3456F"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91BA8CF" w14:textId="77777777" w:rsidR="005E0F20" w:rsidRPr="005E0F20" w:rsidRDefault="005E0F20" w:rsidP="00D1144C">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nesplňují zadávací podmínky nebo je účastník výběrového řízení ve stanovené lhůtě nedoložil,</w:t>
      </w:r>
    </w:p>
    <w:p w14:paraId="65280635" w14:textId="77777777" w:rsidR="005E0F20" w:rsidRPr="005E0F20" w:rsidRDefault="005E0F20" w:rsidP="00D1144C">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nebyly účastníkem výběrového řízení objasněny nebo doplněny na základě žádosti, nebo</w:t>
      </w:r>
    </w:p>
    <w:p w14:paraId="4B830681" w14:textId="77777777" w:rsidR="005E0F20" w:rsidRPr="005E0F20" w:rsidRDefault="005E0F20" w:rsidP="00D1144C">
      <w:pPr>
        <w:numPr>
          <w:ilvl w:val="1"/>
          <w:numId w:val="10"/>
        </w:numPr>
        <w:spacing w:after="0" w:line="240" w:lineRule="auto"/>
        <w:ind w:left="1134" w:hanging="421"/>
        <w:jc w:val="both"/>
        <w:rPr>
          <w:rFonts w:eastAsia="Times New Roman" w:cs="Times New Roman"/>
          <w:lang w:eastAsia="cs-CZ"/>
        </w:rPr>
      </w:pPr>
      <w:r w:rsidRPr="005E0F20">
        <w:rPr>
          <w:rFonts w:eastAsia="Times New Roman" w:cs="Times New Roman"/>
          <w:lang w:eastAsia="cs-CZ"/>
        </w:rPr>
        <w:t>neodpovídají skutečnosti a měly nebo mohou mít vliv na posouzení podmínek účasti nebo na naplnění kritérií hodnocení.</w:t>
      </w:r>
    </w:p>
    <w:p w14:paraId="7C9D683D"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Zadavatel může vyloučit účastníka výběrového řízení pro nezpůsobilost, pokud prokáže, že </w:t>
      </w:r>
    </w:p>
    <w:p w14:paraId="3DB4E326" w14:textId="77777777" w:rsidR="005E0F20" w:rsidRPr="005E0F20" w:rsidRDefault="005E0F20" w:rsidP="00D1144C">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F7AED5D" w14:textId="77777777" w:rsidR="005E0F20" w:rsidRPr="005E0F20" w:rsidRDefault="005E0F20" w:rsidP="00D1144C">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ke střetu zájmů a jiné opatření k nápravě, kromě zrušení výběrového řízení, není možné, </w:t>
      </w:r>
    </w:p>
    <w:p w14:paraId="09F0EA58" w14:textId="77777777" w:rsidR="005E0F20" w:rsidRPr="005E0F20" w:rsidRDefault="005E0F20" w:rsidP="00D1144C">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A5AF879" w14:textId="77777777" w:rsidR="005E0F20" w:rsidRPr="005E0F20" w:rsidRDefault="005E0F20" w:rsidP="00D1144C">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w:t>
      </w:r>
      <w:r w:rsidRPr="005E0F20">
        <w:rPr>
          <w:rFonts w:eastAsia="Times New Roman" w:cs="Times New Roman"/>
          <w:lang w:eastAsia="cs-CZ"/>
        </w:rPr>
        <w:lastRenderedPageBreak/>
        <w:t xml:space="preserve">ke vzniku škody, předčasnému ukončení smluvního vztahu nebo jiným srovnatelným sankcím, </w:t>
      </w:r>
    </w:p>
    <w:p w14:paraId="0EFB373E" w14:textId="77777777" w:rsidR="005E0F20" w:rsidRPr="005E0F20" w:rsidRDefault="005E0F20" w:rsidP="00D1144C">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5682ED9C" w14:textId="77777777" w:rsidR="005E0F20" w:rsidRPr="005E0F20" w:rsidRDefault="005E0F20" w:rsidP="00D1144C">
      <w:pPr>
        <w:numPr>
          <w:ilvl w:val="0"/>
          <w:numId w:val="11"/>
        </w:numPr>
        <w:tabs>
          <w:tab w:val="left" w:pos="-142"/>
        </w:tabs>
        <w:spacing w:after="0" w:line="240" w:lineRule="auto"/>
        <w:ind w:left="1134"/>
        <w:jc w:val="both"/>
        <w:rPr>
          <w:rFonts w:eastAsia="Times New Roman" w:cs="Times New Roman"/>
          <w:lang w:eastAsia="cs-CZ"/>
        </w:rPr>
      </w:pPr>
      <w:r w:rsidRPr="005E0F20">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7E25A54" w14:textId="77777777" w:rsidR="005E0F20" w:rsidRPr="005E0F20" w:rsidRDefault="005E0F20" w:rsidP="005E0F20">
      <w:pPr>
        <w:tabs>
          <w:tab w:val="left" w:pos="1843"/>
        </w:tabs>
        <w:spacing w:after="0" w:line="240" w:lineRule="auto"/>
        <w:ind w:left="1134" w:firstLine="567"/>
        <w:jc w:val="both"/>
        <w:rPr>
          <w:rFonts w:eastAsia="Times New Roman" w:cs="Times New Roman"/>
          <w:lang w:eastAsia="cs-CZ"/>
        </w:rPr>
      </w:pPr>
    </w:p>
    <w:p w14:paraId="41B02E7E"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1EF479DB" w14:textId="77777777" w:rsidR="005E0F20" w:rsidRPr="005E0F20" w:rsidRDefault="005E0F20" w:rsidP="005E0F20">
      <w:pPr>
        <w:spacing w:before="120" w:after="0" w:line="240" w:lineRule="auto"/>
        <w:ind w:left="426"/>
        <w:jc w:val="both"/>
        <w:rPr>
          <w:rFonts w:eastAsia="Times New Roman" w:cs="Times New Roman"/>
          <w:lang w:eastAsia="cs-CZ"/>
        </w:rPr>
      </w:pPr>
      <w:r w:rsidRPr="005E0F20">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23F3977C" w14:textId="77777777" w:rsidR="005E0F20" w:rsidRPr="005E0F20" w:rsidRDefault="005E0F20" w:rsidP="005E0F20">
      <w:pPr>
        <w:spacing w:before="120" w:after="0" w:line="240" w:lineRule="auto"/>
        <w:ind w:left="426"/>
        <w:jc w:val="both"/>
        <w:rPr>
          <w:rFonts w:eastAsia="Times New Roman" w:cs="Times New Roman"/>
          <w:lang w:eastAsia="cs-CZ"/>
        </w:rPr>
      </w:pPr>
    </w:p>
    <w:p w14:paraId="53072A1E" w14:textId="77777777" w:rsidR="005E0F20" w:rsidRPr="005E0F20" w:rsidRDefault="005E0F20" w:rsidP="00D1144C">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 xml:space="preserve">Zrušení výběrového řízení </w:t>
      </w:r>
    </w:p>
    <w:p w14:paraId="54E791F8" w14:textId="77777777" w:rsidR="005E0F20" w:rsidRPr="005E0F20" w:rsidRDefault="005E0F20" w:rsidP="00D1144C">
      <w:pPr>
        <w:numPr>
          <w:ilvl w:val="1"/>
          <w:numId w:val="6"/>
        </w:numPr>
        <w:suppressAutoHyphens/>
        <w:spacing w:before="120" w:after="0" w:line="240" w:lineRule="auto"/>
        <w:ind w:left="567" w:hanging="284"/>
        <w:jc w:val="both"/>
        <w:rPr>
          <w:rFonts w:eastAsia="Times New Roman" w:cs="Times New Roman"/>
          <w:spacing w:val="-3"/>
          <w:lang w:eastAsia="cs-CZ"/>
        </w:rPr>
      </w:pPr>
      <w:r w:rsidRPr="005E0F20">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52D7C576" w14:textId="77777777" w:rsidR="005E0F20" w:rsidRPr="005E0F20" w:rsidRDefault="005E0F20" w:rsidP="00D1144C">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3ABF2F10" w14:textId="77777777" w:rsidR="005E0F20" w:rsidRPr="005E0F20" w:rsidRDefault="005E0F20" w:rsidP="00D1144C">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spacing w:val="-3"/>
          <w:lang w:eastAsia="cs-CZ"/>
        </w:rPr>
        <w:t>Pokud</w:t>
      </w:r>
      <w:r w:rsidRPr="005E0F20">
        <w:rPr>
          <w:rFonts w:eastAsia="Times New Roman" w:cs="Times New Roman"/>
          <w:lang w:eastAsia="cs-CZ"/>
        </w:rPr>
        <w:t xml:space="preserve"> bude </w:t>
      </w:r>
      <w:r w:rsidRPr="000319E1">
        <w:rPr>
          <w:rFonts w:eastAsia="Times New Roman" w:cs="Times New Roman"/>
          <w:lang w:eastAsia="cs-CZ"/>
        </w:rPr>
        <w:t>nabídka vybraného dodavatele obsahovat nabídkovou cenu, která překročí režim veřejné zakázky bude</w:t>
      </w:r>
      <w:r w:rsidRPr="005E0F20">
        <w:rPr>
          <w:rFonts w:eastAsia="Times New Roman" w:cs="Calibri"/>
          <w:lang w:eastAsia="cs-CZ"/>
        </w:rPr>
        <w:t xml:space="preserve"> </w:t>
      </w:r>
      <w:r w:rsidRPr="005E0F20">
        <w:rPr>
          <w:rFonts w:eastAsia="Times New Roman" w:cs="Times New Roman"/>
          <w:lang w:eastAsia="cs-CZ"/>
        </w:rPr>
        <w:t>výběrové řízení zrušeno.</w:t>
      </w:r>
    </w:p>
    <w:p w14:paraId="537D4191" w14:textId="77777777" w:rsidR="005E0F20" w:rsidRPr="005E0F20" w:rsidRDefault="005E0F20" w:rsidP="005E0F20">
      <w:pPr>
        <w:spacing w:before="120" w:after="0" w:line="240" w:lineRule="auto"/>
        <w:ind w:left="426"/>
        <w:jc w:val="both"/>
        <w:rPr>
          <w:rFonts w:eastAsia="Times New Roman" w:cs="Times New Roman"/>
          <w:lang w:eastAsia="cs-CZ"/>
        </w:rPr>
      </w:pPr>
    </w:p>
    <w:p w14:paraId="07493FD4" w14:textId="77777777" w:rsidR="005E0F20" w:rsidRPr="005E0F20" w:rsidRDefault="005E0F20" w:rsidP="00D1144C">
      <w:pPr>
        <w:numPr>
          <w:ilvl w:val="0"/>
          <w:numId w:val="6"/>
        </w:numPr>
        <w:spacing w:after="120" w:line="240" w:lineRule="auto"/>
        <w:rPr>
          <w:rFonts w:eastAsia="Times New Roman" w:cs="Times New Roman"/>
          <w:lang w:eastAsia="cs-CZ"/>
        </w:rPr>
      </w:pPr>
      <w:r w:rsidRPr="005E0F20">
        <w:rPr>
          <w:rFonts w:eastAsia="Times New Roman" w:cs="Times New Roman"/>
          <w:b/>
          <w:u w:val="single"/>
          <w:lang w:eastAsia="cs-CZ"/>
        </w:rPr>
        <w:t>Uzavření smlouvy</w:t>
      </w:r>
      <w:r w:rsidRPr="005E0F20">
        <w:rPr>
          <w:rFonts w:eastAsia="Times New Roman" w:cs="Times New Roman"/>
          <w:lang w:eastAsia="cs-CZ"/>
        </w:rPr>
        <w:t>:</w:t>
      </w:r>
    </w:p>
    <w:p w14:paraId="20226DED" w14:textId="77777777" w:rsidR="005E0F20" w:rsidRPr="005E0F20"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63DFE2A1" w14:textId="77777777" w:rsidR="005E0F20" w:rsidRPr="000319E1" w:rsidRDefault="005E0F20" w:rsidP="005E0F20">
      <w:pPr>
        <w:suppressAutoHyphens/>
        <w:spacing w:after="0" w:line="240" w:lineRule="auto"/>
        <w:ind w:left="426"/>
        <w:jc w:val="both"/>
        <w:rPr>
          <w:rFonts w:eastAsia="Times New Roman" w:cs="Times New Roman"/>
          <w:lang w:eastAsia="cs-CZ"/>
        </w:rPr>
      </w:pPr>
      <w:r w:rsidRPr="005E0F20">
        <w:rPr>
          <w:rFonts w:eastAsia="Times New Roman" w:cs="Times New Roman"/>
          <w:lang w:eastAsia="cs-CZ"/>
        </w:rPr>
        <w:t xml:space="preserve">Zadavatel vybere k uzavření </w:t>
      </w:r>
      <w:r w:rsidRPr="000319E1">
        <w:rPr>
          <w:rFonts w:eastAsia="Times New Roman" w:cs="Times New Roman"/>
          <w:lang w:eastAsia="cs-CZ"/>
        </w:rPr>
        <w:t>smlouvy účastníka výběrového řízení, jehož nabídka byla vyhodnocena jako ekonomicky nejvýhodnější podle výsledku hodnocení nabídek. Vybraný dodavatel je před uzavřením smlouvy povinen poskytnout zadavateli nezbytnou součinnost</w:t>
      </w:r>
      <w:r w:rsidR="00F31229" w:rsidRPr="000319E1">
        <w:t xml:space="preserve">, především pak před podpisem smlouvy ze strany objednatele předložit prostřednictvím elektronického nástroje E-ZAK na adrese: </w:t>
      </w:r>
      <w:hyperlink r:id="rId14" w:history="1">
        <w:r w:rsidR="00F31229" w:rsidRPr="000319E1">
          <w:rPr>
            <w:rStyle w:val="Hypertextovodkaz"/>
          </w:rPr>
          <w:t>https://zakazky.</w:t>
        </w:r>
        <w:r w:rsidR="00EB367B" w:rsidRPr="000319E1">
          <w:rPr>
            <w:rStyle w:val="Hypertextovodkaz"/>
          </w:rPr>
          <w:t>spravazeleznic</w:t>
        </w:r>
        <w:r w:rsidR="00F31229" w:rsidRPr="000319E1">
          <w:rPr>
            <w:rStyle w:val="Hypertextovodkaz"/>
          </w:rPr>
          <w:t>.cz/</w:t>
        </w:r>
      </w:hyperlink>
      <w:r w:rsidR="00F31229" w:rsidRPr="000319E1">
        <w:t xml:space="preserve">, případně jinou formou písemné elektronické komunikace (zadavatel preferuje komunikaci prostřednictvím elektronického nástroje E-ZAK) dokumenty uvedené v následujícím odstavci této Výzvy. </w:t>
      </w:r>
      <w:r w:rsidR="00F31229" w:rsidRPr="000319E1">
        <w:rPr>
          <w:b/>
        </w:rPr>
        <w:t>Zadavatel vyzve vybraného dodavatele k poskytnutí součinnosti před uzavřením smlouvy ještě před oznámením rozhodnutí o výběru</w:t>
      </w:r>
      <w:r w:rsidR="00F31229" w:rsidRPr="000319E1">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0319E1">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1F0629E9" w14:textId="77777777" w:rsidR="005E0F20" w:rsidRPr="000319E1" w:rsidRDefault="005E0F20" w:rsidP="005E0F20">
      <w:pPr>
        <w:suppressAutoHyphens/>
        <w:spacing w:after="0" w:line="240" w:lineRule="auto"/>
        <w:ind w:left="426"/>
        <w:jc w:val="both"/>
        <w:rPr>
          <w:rFonts w:eastAsia="Times New Roman" w:cs="Times New Roman"/>
          <w:lang w:eastAsia="cs-CZ"/>
        </w:rPr>
      </w:pPr>
    </w:p>
    <w:p w14:paraId="4A8286F1" w14:textId="77777777" w:rsidR="005E0F20" w:rsidRPr="000319E1" w:rsidRDefault="005E0F20" w:rsidP="005E0F20">
      <w:pPr>
        <w:suppressAutoHyphens/>
        <w:spacing w:after="0" w:line="240" w:lineRule="auto"/>
        <w:ind w:left="426"/>
        <w:jc w:val="both"/>
        <w:rPr>
          <w:rFonts w:eastAsia="Times New Roman" w:cs="Times New Roman"/>
          <w:lang w:eastAsia="cs-CZ"/>
        </w:rPr>
      </w:pPr>
      <w:r w:rsidRPr="000319E1">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0C7FA757" w14:textId="77777777" w:rsidR="005E0F20" w:rsidRPr="000319E1" w:rsidRDefault="005E0F20" w:rsidP="005E0F20">
      <w:pPr>
        <w:suppressAutoHyphens/>
        <w:spacing w:after="0" w:line="240" w:lineRule="auto"/>
        <w:ind w:left="426"/>
        <w:jc w:val="both"/>
        <w:rPr>
          <w:rFonts w:eastAsia="Times New Roman" w:cs="Times New Roman"/>
          <w:lang w:eastAsia="cs-CZ"/>
        </w:rPr>
      </w:pPr>
    </w:p>
    <w:p w14:paraId="18437BA4" w14:textId="77777777" w:rsidR="005E0F20" w:rsidRPr="000319E1" w:rsidRDefault="005E0F20" w:rsidP="00D1144C">
      <w:pPr>
        <w:numPr>
          <w:ilvl w:val="0"/>
          <w:numId w:val="22"/>
        </w:numPr>
        <w:spacing w:after="0" w:line="240" w:lineRule="auto"/>
        <w:jc w:val="both"/>
        <w:rPr>
          <w:rFonts w:eastAsia="Times New Roman" w:cs="Times New Roman"/>
          <w:lang w:eastAsia="cs-CZ"/>
        </w:rPr>
      </w:pPr>
      <w:r w:rsidRPr="000319E1">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6FEAFD8B" w14:textId="77777777" w:rsidR="005E0F20" w:rsidRPr="000319E1" w:rsidRDefault="005E0F20" w:rsidP="00D1144C">
      <w:pPr>
        <w:numPr>
          <w:ilvl w:val="0"/>
          <w:numId w:val="22"/>
        </w:numPr>
        <w:spacing w:after="0" w:line="240" w:lineRule="auto"/>
        <w:jc w:val="both"/>
        <w:rPr>
          <w:rFonts w:eastAsia="Times New Roman" w:cs="Times New Roman"/>
          <w:lang w:eastAsia="cs-CZ"/>
        </w:rPr>
      </w:pPr>
      <w:r w:rsidRPr="000319E1">
        <w:rPr>
          <w:rFonts w:eastAsia="Times New Roman" w:cs="Times New Roman"/>
          <w:lang w:eastAsia="cs-CZ"/>
        </w:rPr>
        <w:t xml:space="preserve">kopii dokladu o elektrotechnické kvalifikaci při činnostech na určených technických zařízeních dle vyhlášky č. 100/1995 Sb., ve znění pozdějších předpisů, kterou se </w:t>
      </w:r>
      <w:r w:rsidRPr="000319E1">
        <w:rPr>
          <w:rFonts w:eastAsia="Times New Roman" w:cs="Times New Roman"/>
          <w:lang w:eastAsia="cs-CZ"/>
        </w:rPr>
        <w:lastRenderedPageBreak/>
        <w:t>stanoví podmínky pro provoz, konstrukci a výrobu určených technických zařízení a jejich konkretizace, ve znění pozdějších předpisů. Kvalifikace je určena Přílohou č.4 této vyhlášky, dle čl. 8c –v rozsahu projektování UTZ/E.</w:t>
      </w:r>
    </w:p>
    <w:p w14:paraId="250DBBD4" w14:textId="77777777" w:rsidR="005E0F20" w:rsidRPr="005E0F20" w:rsidRDefault="005E0F20" w:rsidP="005E0F20">
      <w:pPr>
        <w:spacing w:before="120" w:after="0" w:line="240" w:lineRule="auto"/>
        <w:ind w:left="426"/>
        <w:jc w:val="both"/>
        <w:rPr>
          <w:rFonts w:eastAsia="Times New Roman" w:cs="Times New Roman"/>
          <w:highlight w:val="green"/>
          <w:lang w:eastAsia="cs-CZ"/>
        </w:rPr>
      </w:pPr>
    </w:p>
    <w:p w14:paraId="1AEB7116" w14:textId="77777777" w:rsidR="005E0F20" w:rsidRPr="005E0F20" w:rsidRDefault="005E0F20" w:rsidP="005E0F20">
      <w:pPr>
        <w:spacing w:before="120" w:after="0" w:line="240" w:lineRule="auto"/>
        <w:ind w:left="426"/>
        <w:jc w:val="both"/>
        <w:rPr>
          <w:rFonts w:eastAsia="Times New Roman" w:cs="Times New Roman"/>
          <w:b/>
          <w:lang w:eastAsia="cs-CZ"/>
        </w:rPr>
      </w:pPr>
      <w:r w:rsidRPr="005E0F20">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555E0DE4" w14:textId="77777777" w:rsidR="005E0F20" w:rsidRPr="005E0F20" w:rsidRDefault="005E0F20" w:rsidP="005E0F20">
      <w:pPr>
        <w:suppressAutoHyphens/>
        <w:spacing w:before="120" w:after="0" w:line="240" w:lineRule="auto"/>
        <w:ind w:left="426"/>
        <w:jc w:val="both"/>
        <w:rPr>
          <w:rFonts w:eastAsia="Times New Roman" w:cs="Times New Roman"/>
          <w:highlight w:val="green"/>
          <w:lang w:eastAsia="cs-CZ"/>
        </w:rPr>
      </w:pPr>
    </w:p>
    <w:p w14:paraId="1447C6D0" w14:textId="77777777" w:rsidR="005E0F20" w:rsidRPr="005E0F20" w:rsidRDefault="005E0F20" w:rsidP="005E0F20">
      <w:pPr>
        <w:suppressAutoHyphens/>
        <w:spacing w:before="120" w:after="0" w:line="240" w:lineRule="auto"/>
        <w:ind w:left="426"/>
        <w:jc w:val="both"/>
        <w:rPr>
          <w:rFonts w:eastAsia="Times New Roman" w:cs="Times New Roman"/>
          <w:lang w:eastAsia="cs-CZ"/>
        </w:rPr>
      </w:pPr>
      <w:r w:rsidRPr="005E0F20">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20A2CB04" w14:textId="77777777" w:rsidR="005E0F20" w:rsidRPr="005E0F20" w:rsidRDefault="005E0F20" w:rsidP="005E0F20">
      <w:pPr>
        <w:suppressAutoHyphens/>
        <w:spacing w:after="0" w:line="240" w:lineRule="auto"/>
        <w:ind w:left="426"/>
        <w:jc w:val="both"/>
        <w:rPr>
          <w:rFonts w:eastAsia="Times New Roman" w:cs="Times New Roman"/>
          <w:lang w:eastAsia="cs-CZ"/>
        </w:rPr>
      </w:pPr>
    </w:p>
    <w:p w14:paraId="20532DCC" w14:textId="77777777" w:rsidR="005E0F20" w:rsidRPr="005E0F20" w:rsidRDefault="005E0F20" w:rsidP="005E0F20">
      <w:pPr>
        <w:suppressAutoHyphens/>
        <w:spacing w:after="0" w:line="240" w:lineRule="auto"/>
        <w:ind w:left="284"/>
        <w:jc w:val="both"/>
        <w:rPr>
          <w:rFonts w:eastAsia="Times New Roman" w:cs="Times New Roman"/>
          <w:lang w:eastAsia="cs-CZ"/>
        </w:rPr>
      </w:pPr>
    </w:p>
    <w:p w14:paraId="3210C0AE" w14:textId="77777777" w:rsidR="005E0F20" w:rsidRPr="005E0F20" w:rsidRDefault="005E0F20" w:rsidP="00D1144C">
      <w:pPr>
        <w:numPr>
          <w:ilvl w:val="0"/>
          <w:numId w:val="6"/>
        </w:numPr>
        <w:spacing w:after="120" w:line="240" w:lineRule="auto"/>
        <w:rPr>
          <w:rFonts w:eastAsia="Times New Roman" w:cs="Times New Roman"/>
          <w:b/>
          <w:u w:val="single"/>
          <w:lang w:eastAsia="cs-CZ"/>
        </w:rPr>
      </w:pPr>
      <w:r w:rsidRPr="005E0F20">
        <w:rPr>
          <w:rFonts w:eastAsia="Times New Roman" w:cs="Times New Roman"/>
          <w:b/>
          <w:u w:val="single"/>
          <w:lang w:eastAsia="cs-CZ"/>
        </w:rPr>
        <w:t>Další ustanovení:</w:t>
      </w:r>
    </w:p>
    <w:p w14:paraId="47BC9752" w14:textId="77777777" w:rsidR="005E0F20" w:rsidRPr="005E0F20" w:rsidRDefault="005E0F20" w:rsidP="00D1144C">
      <w:pPr>
        <w:numPr>
          <w:ilvl w:val="1"/>
          <w:numId w:val="6"/>
        </w:numPr>
        <w:suppressAutoHyphens/>
        <w:spacing w:after="0" w:line="240" w:lineRule="auto"/>
        <w:ind w:left="567" w:hanging="283"/>
        <w:jc w:val="both"/>
        <w:rPr>
          <w:rFonts w:eastAsia="Times New Roman" w:cs="Times New Roman"/>
          <w:lang w:eastAsia="cs-CZ"/>
        </w:rPr>
      </w:pPr>
      <w:r w:rsidRPr="005E0F20">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290602E7" w14:textId="77777777" w:rsidR="005E0F20" w:rsidRPr="005E0F20" w:rsidRDefault="005E0F20" w:rsidP="00D1144C">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6AA10C9" w14:textId="77777777" w:rsidR="005E0F20" w:rsidRPr="005E0F20" w:rsidRDefault="005E0F20" w:rsidP="00D1144C">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2552EA0E" w14:textId="77777777" w:rsidR="005E0F20" w:rsidRPr="005E0F20" w:rsidRDefault="005E0F20" w:rsidP="00D1144C">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78E9D84D" w14:textId="77777777" w:rsidR="005E0F20" w:rsidRPr="005E0F20" w:rsidRDefault="005E0F20" w:rsidP="00D1144C">
      <w:pPr>
        <w:numPr>
          <w:ilvl w:val="1"/>
          <w:numId w:val="6"/>
        </w:numPr>
        <w:suppressAutoHyphens/>
        <w:spacing w:before="120" w:after="0" w:line="240" w:lineRule="auto"/>
        <w:ind w:left="567" w:hanging="284"/>
        <w:jc w:val="both"/>
        <w:rPr>
          <w:rFonts w:eastAsia="Times New Roman" w:cs="Times New Roman"/>
          <w:lang w:eastAsia="cs-CZ"/>
        </w:rPr>
      </w:pPr>
      <w:r w:rsidRPr="005E0F20">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E1BEB2C"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5019D1B9" w14:textId="77777777" w:rsidR="00695C2F" w:rsidRDefault="00695C2F" w:rsidP="00D1144C">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14:paraId="098F7EC7" w14:textId="77777777" w:rsidR="00695C2F" w:rsidRDefault="00695C2F" w:rsidP="00D1144C">
      <w:pPr>
        <w:pStyle w:val="Text1-1"/>
        <w:numPr>
          <w:ilvl w:val="0"/>
          <w:numId w:val="25"/>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w:t>
      </w:r>
      <w:r>
        <w:lastRenderedPageBreak/>
        <w:t>„odpovědné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0FF403A" w14:textId="77777777" w:rsidR="00695C2F" w:rsidRDefault="00695C2F" w:rsidP="00695C2F">
      <w:pPr>
        <w:pStyle w:val="Text1-1"/>
        <w:numPr>
          <w:ilvl w:val="0"/>
          <w:numId w:val="0"/>
        </w:numPr>
        <w:spacing w:after="0" w:line="240" w:lineRule="auto"/>
        <w:ind w:left="567" w:hanging="709"/>
      </w:pPr>
    </w:p>
    <w:p w14:paraId="3B4FEA28" w14:textId="77777777" w:rsidR="00695C2F" w:rsidRDefault="00695C2F" w:rsidP="00D1144C">
      <w:pPr>
        <w:pStyle w:val="Text1-1"/>
        <w:numPr>
          <w:ilvl w:val="0"/>
          <w:numId w:val="25"/>
        </w:numPr>
        <w:spacing w:after="0" w:line="240" w:lineRule="auto"/>
        <w:ind w:left="567"/>
      </w:pPr>
      <w:r>
        <w:t>Zadavatel aplikuje ve výběrovém řízení níže uvedené prvky odpovědného zadávání:</w:t>
      </w:r>
    </w:p>
    <w:p w14:paraId="03D6C864" w14:textId="77777777" w:rsidR="00695C2F" w:rsidRDefault="00695C2F" w:rsidP="00695C2F">
      <w:pPr>
        <w:pStyle w:val="Odrka1-1"/>
        <w:spacing w:after="0" w:line="240" w:lineRule="auto"/>
        <w:ind w:left="567" w:firstLine="0"/>
      </w:pPr>
      <w:r>
        <w:t>rovnocenné platební podmínky v rámci dodavatelského řetězce,</w:t>
      </w:r>
    </w:p>
    <w:p w14:paraId="61D25F38" w14:textId="77777777" w:rsidR="00695C2F" w:rsidRDefault="00695C2F" w:rsidP="00695C2F">
      <w:pPr>
        <w:pStyle w:val="Odrka1-1"/>
        <w:spacing w:after="0" w:line="240" w:lineRule="auto"/>
        <w:ind w:left="567" w:firstLine="0"/>
      </w:pPr>
      <w:r>
        <w:t xml:space="preserve">porady vedené </w:t>
      </w:r>
      <w:r w:rsidRPr="000C3276">
        <w:t>primárně distančním způsobem</w:t>
      </w:r>
      <w:r>
        <w:t>,</w:t>
      </w:r>
    </w:p>
    <w:p w14:paraId="5E9BDEB4" w14:textId="77777777" w:rsidR="00695C2F" w:rsidRDefault="00695C2F" w:rsidP="00695C2F">
      <w:pPr>
        <w:pStyle w:val="Odrka1-1"/>
        <w:spacing w:after="0" w:line="240" w:lineRule="auto"/>
        <w:ind w:left="567" w:firstLine="0"/>
      </w:pPr>
      <w:r>
        <w:t>studentské exkurze,</w:t>
      </w:r>
    </w:p>
    <w:p w14:paraId="1CBB86CB" w14:textId="77777777" w:rsidR="00695C2F" w:rsidRPr="000415C2" w:rsidRDefault="00695C2F" w:rsidP="00695C2F">
      <w:pPr>
        <w:pStyle w:val="Odrka1-1"/>
        <w:spacing w:after="0" w:line="240" w:lineRule="auto"/>
        <w:ind w:left="567" w:firstLine="0"/>
      </w:pPr>
      <w:r w:rsidRPr="000415C2">
        <w:t>recyklaci kameniva vyzískávaného z kolejového lože.</w:t>
      </w:r>
    </w:p>
    <w:p w14:paraId="612EE6B2" w14:textId="77777777" w:rsidR="00695C2F" w:rsidRDefault="00695C2F" w:rsidP="00695C2F">
      <w:pPr>
        <w:pStyle w:val="Odrka1-1"/>
        <w:numPr>
          <w:ilvl w:val="0"/>
          <w:numId w:val="0"/>
        </w:numPr>
        <w:spacing w:after="0" w:line="240" w:lineRule="auto"/>
        <w:ind w:left="567"/>
      </w:pPr>
    </w:p>
    <w:p w14:paraId="5F552968" w14:textId="77777777" w:rsidR="00695C2F" w:rsidRDefault="00695C2F" w:rsidP="00D1144C">
      <w:pPr>
        <w:pStyle w:val="Text1-1"/>
        <w:numPr>
          <w:ilvl w:val="0"/>
          <w:numId w:val="25"/>
        </w:numPr>
        <w:spacing w:after="0" w:line="240" w:lineRule="auto"/>
        <w:ind w:left="567"/>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0140BF">
        <w:t xml:space="preserve"> </w:t>
      </w:r>
      <w:r w:rsidRPr="0031392A">
        <w:t xml:space="preserve">ustanovení </w:t>
      </w:r>
      <w:r w:rsidRPr="000319E1">
        <w:t xml:space="preserve">článku </w:t>
      </w:r>
      <w:r w:rsidR="00945E11" w:rsidRPr="000319E1">
        <w:t>4.5</w:t>
      </w:r>
      <w:r w:rsidRPr="000319E1">
        <w:t xml:space="preserve"> závazného vzoru smlouvy, který je součástí </w:t>
      </w:r>
      <w:r>
        <w:t>zadávací dokumentace,</w:t>
      </w:r>
    </w:p>
    <w:p w14:paraId="61226674" w14:textId="77777777" w:rsidR="00C94497" w:rsidRPr="000415C2" w:rsidRDefault="00C94497" w:rsidP="000140BF">
      <w:pPr>
        <w:pStyle w:val="Odrka1-1"/>
        <w:numPr>
          <w:ilvl w:val="0"/>
          <w:numId w:val="0"/>
        </w:numPr>
        <w:spacing w:after="0" w:line="240" w:lineRule="auto"/>
        <w:ind w:left="567"/>
        <w:rPr>
          <w:strike/>
        </w:rPr>
      </w:pPr>
    </w:p>
    <w:p w14:paraId="7FC14AA7"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3559D2B1"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51F4AB0A" w14:textId="77777777" w:rsidR="00C94497" w:rsidRDefault="00C94497" w:rsidP="00C94497">
      <w:pPr>
        <w:spacing w:after="0" w:line="240" w:lineRule="auto"/>
        <w:rPr>
          <w:rFonts w:eastAsia="Times New Roman" w:cs="Times New Roman"/>
          <w:b/>
          <w:bCs/>
          <w:lang w:eastAsia="cs-CZ"/>
        </w:rPr>
      </w:pPr>
    </w:p>
    <w:p w14:paraId="32527733" w14:textId="77777777" w:rsidR="00C94497" w:rsidRDefault="00C94497" w:rsidP="00C94497">
      <w:pPr>
        <w:spacing w:after="0" w:line="240" w:lineRule="auto"/>
        <w:rPr>
          <w:rFonts w:eastAsia="Times New Roman" w:cs="Times New Roman"/>
          <w:b/>
          <w:bCs/>
          <w:lang w:eastAsia="cs-CZ"/>
        </w:rPr>
      </w:pPr>
    </w:p>
    <w:p w14:paraId="20B3ADD4" w14:textId="77777777" w:rsidR="00C94497" w:rsidRDefault="00C94497" w:rsidP="00C94497">
      <w:pPr>
        <w:spacing w:after="0" w:line="240" w:lineRule="auto"/>
        <w:rPr>
          <w:rFonts w:eastAsia="Times New Roman" w:cs="Times New Roman"/>
          <w:b/>
          <w:bCs/>
          <w:lang w:eastAsia="cs-CZ"/>
        </w:rPr>
      </w:pPr>
    </w:p>
    <w:p w14:paraId="282070BD"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7F91CA83"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7130B36"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50A1E7C4"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6E45192D"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BE3BE6B" w14:textId="77777777" w:rsidR="001A6F12" w:rsidRPr="001A6F12" w:rsidRDefault="001A6F12" w:rsidP="001A6F12">
      <w:pPr>
        <w:spacing w:before="60" w:after="0" w:line="240" w:lineRule="exact"/>
        <w:rPr>
          <w:rFonts w:eastAsia="Times New Roman" w:cs="Calibri"/>
          <w:lang w:eastAsia="cs-CZ"/>
        </w:rPr>
      </w:pPr>
    </w:p>
    <w:p w14:paraId="1B0CFE71" w14:textId="77777777" w:rsidR="001A6F12" w:rsidRPr="001A6F12" w:rsidRDefault="001A6F12" w:rsidP="00D1144C">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5C89FA5C" w14:textId="77777777" w:rsidR="001A6F12" w:rsidRPr="001A6F12" w:rsidRDefault="001A6F12" w:rsidP="00D1144C">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345675F0" w14:textId="77777777" w:rsidR="001A6F12" w:rsidRPr="001A6F12" w:rsidRDefault="001A6F12" w:rsidP="00D1144C">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73F73BD8" w14:textId="77777777" w:rsidR="001A6F12" w:rsidRPr="001A6F12" w:rsidRDefault="001A6F12" w:rsidP="00D1144C">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6EBFCE7E" w14:textId="77777777" w:rsidR="001A6F12" w:rsidRPr="001A6F12" w:rsidRDefault="001A6F12" w:rsidP="00D1144C">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4F61AFE2" w14:textId="77777777" w:rsidR="001A6F12" w:rsidRPr="001A6F12" w:rsidRDefault="001A6F12" w:rsidP="00D1144C">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1A55188" w14:textId="77777777" w:rsidR="001A6F12" w:rsidRPr="001A6F12" w:rsidRDefault="001A6F12" w:rsidP="00D1144C">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E35C5D7" w14:textId="77777777" w:rsidR="001A6F12" w:rsidRPr="001A6F12" w:rsidRDefault="001A6F12" w:rsidP="00D1144C">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1FF3B7A1"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D1144C">
        <w:rPr>
          <w:rFonts w:eastAsia="Times New Roman" w:cs="Arial"/>
          <w:lang w:eastAsia="cs-CZ"/>
        </w:rPr>
        <w:t>,,</w:t>
      </w:r>
      <w:r w:rsidR="00D1144C" w:rsidRPr="00D1144C">
        <w:rPr>
          <w:rFonts w:eastAsia="Times New Roman" w:cs="Arial"/>
          <w:lang w:eastAsia="cs-CZ"/>
        </w:rPr>
        <w:t>GSM-R Prostějov hl.n. – Kostelec na Hané – Senice na Hané – Olomouc hl.n.</w:t>
      </w:r>
      <w:r w:rsidR="00D1144C">
        <w:rPr>
          <w:rFonts w:eastAsia="Times New Roman" w:cs="Arial"/>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3D84BF7" w14:textId="77777777" w:rsidR="00C83F24" w:rsidRDefault="00C83F24" w:rsidP="001A6F12">
      <w:pPr>
        <w:spacing w:before="240" w:after="0" w:line="240" w:lineRule="exact"/>
        <w:jc w:val="both"/>
        <w:rPr>
          <w:rFonts w:eastAsia="Times New Roman" w:cs="Arial"/>
          <w:lang w:eastAsia="cs-CZ"/>
        </w:rPr>
      </w:pPr>
    </w:p>
    <w:p w14:paraId="7BE73092" w14:textId="77777777" w:rsidR="00C83F24" w:rsidRPr="00C653F0" w:rsidRDefault="00C83F24" w:rsidP="00C83F24">
      <w:pPr>
        <w:jc w:val="both"/>
        <w:rPr>
          <w:rFonts w:ascii="Verdana" w:hAnsi="Verdana"/>
        </w:rPr>
      </w:pPr>
      <w:r w:rsidRPr="00C653F0">
        <w:rPr>
          <w:rFonts w:ascii="Verdana" w:hAnsi="Verdana"/>
        </w:rPr>
        <w:t xml:space="preserve">Čestně prohlašujeme, že v souvislosti se zadávanou veřejnou zakázkou s názvem </w:t>
      </w:r>
      <w:r w:rsidR="00D1144C">
        <w:rPr>
          <w:rFonts w:ascii="Verdana" w:hAnsi="Verdana"/>
        </w:rPr>
        <w:t>,,</w:t>
      </w:r>
      <w:r w:rsidR="00D1144C" w:rsidRPr="00D1144C">
        <w:rPr>
          <w:rFonts w:ascii="Verdana" w:hAnsi="Verdana"/>
        </w:rPr>
        <w:t>GSM-R Prostějov hl.n. – Kostelec na Hané – Senice na Hané – Olomouc hl.n.</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6F3F5C2E" w14:textId="77777777" w:rsidR="00C83F24" w:rsidRPr="009618D3" w:rsidRDefault="00C83F24" w:rsidP="00C83F24">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6CC03663" w14:textId="77777777" w:rsidR="00C83F24" w:rsidRPr="001A6F12" w:rsidRDefault="00C83F24" w:rsidP="001A6F12">
      <w:pPr>
        <w:spacing w:before="240" w:after="0" w:line="240" w:lineRule="exact"/>
        <w:jc w:val="both"/>
        <w:rPr>
          <w:rFonts w:eastAsia="Times New Roman" w:cs="Arial"/>
          <w:lang w:eastAsia="cs-CZ"/>
        </w:rPr>
      </w:pPr>
    </w:p>
    <w:p w14:paraId="24F3608A"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27CB4941" w14:textId="77777777" w:rsidR="001A6F12" w:rsidRPr="001A6F12" w:rsidRDefault="001A6F12" w:rsidP="001A6F12">
      <w:pPr>
        <w:spacing w:after="120" w:line="240" w:lineRule="auto"/>
        <w:ind w:left="283" w:firstLine="567"/>
        <w:rPr>
          <w:rFonts w:eastAsia="Times New Roman" w:cs="Calibri"/>
          <w:lang w:eastAsia="cs-CZ"/>
        </w:rPr>
      </w:pPr>
    </w:p>
    <w:p w14:paraId="3CC6022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34D6D35" w14:textId="77777777" w:rsidR="001A6F12" w:rsidRPr="001A6F12" w:rsidRDefault="001A6F12" w:rsidP="001A6F12">
      <w:pPr>
        <w:spacing w:after="120" w:line="240" w:lineRule="auto"/>
        <w:ind w:left="283" w:firstLine="567"/>
        <w:rPr>
          <w:rFonts w:eastAsia="Times New Roman" w:cs="Calibri"/>
          <w:lang w:eastAsia="cs-CZ"/>
        </w:rPr>
      </w:pPr>
    </w:p>
    <w:p w14:paraId="1C63585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A4072B2" w14:textId="77777777" w:rsidR="001A6F12" w:rsidRPr="001A6F12" w:rsidRDefault="001A6F12" w:rsidP="001A6F12">
      <w:pPr>
        <w:spacing w:after="120" w:line="240" w:lineRule="auto"/>
        <w:ind w:left="283" w:firstLine="567"/>
        <w:rPr>
          <w:rFonts w:eastAsia="Times New Roman" w:cs="Calibri"/>
          <w:lang w:eastAsia="cs-CZ"/>
        </w:rPr>
      </w:pPr>
    </w:p>
    <w:p w14:paraId="057CEAE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244BC03D"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57997657" w14:textId="77777777" w:rsidTr="006E03D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91A995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5C7A36E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7500DC1" w14:textId="77777777" w:rsidTr="006E03D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55DBE73"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8600942" w14:textId="77777777" w:rsidR="001A6F12" w:rsidRPr="001A6F12" w:rsidRDefault="001A6F12" w:rsidP="001A6F12">
            <w:pPr>
              <w:spacing w:after="0" w:line="240" w:lineRule="auto"/>
              <w:ind w:firstLine="567"/>
              <w:rPr>
                <w:rFonts w:eastAsia="Times New Roman" w:cs="Calibri"/>
                <w:lang w:eastAsia="cs-CZ"/>
              </w:rPr>
            </w:pPr>
          </w:p>
        </w:tc>
      </w:tr>
    </w:tbl>
    <w:p w14:paraId="652C8AB7" w14:textId="77777777" w:rsidR="001A6F12" w:rsidRPr="001A6F12" w:rsidRDefault="001A6F12" w:rsidP="001A6F12">
      <w:pPr>
        <w:spacing w:after="0" w:line="240" w:lineRule="auto"/>
        <w:jc w:val="center"/>
        <w:rPr>
          <w:rFonts w:eastAsia="Times New Roman" w:cs="Calibri"/>
          <w:b/>
          <w:bCs/>
          <w:caps/>
          <w:lang w:eastAsia="cs-CZ"/>
        </w:rPr>
      </w:pPr>
    </w:p>
    <w:p w14:paraId="78D27401"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3CB94F49"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2C23865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69E5F49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35E488F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B6826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5A29F1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4ABDEF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3AB18C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05E1E8BB" w14:textId="77777777" w:rsidR="001A6F12" w:rsidRPr="001A6F12" w:rsidRDefault="001A6F12" w:rsidP="00D1144C">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6A9F306" w14:textId="77777777" w:rsidR="001A6F12" w:rsidRPr="001A6F12" w:rsidRDefault="001A6F12" w:rsidP="00D1144C">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00DD03A7" w14:textId="77777777" w:rsidR="001A6F12" w:rsidRPr="001A6F12" w:rsidRDefault="001A6F12" w:rsidP="00D1144C">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9E1C24F" w14:textId="77777777" w:rsidR="001A6F12" w:rsidRPr="001A6F12" w:rsidRDefault="001A6F12" w:rsidP="00D1144C">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4E823B9" w14:textId="77777777" w:rsidR="001A6F12" w:rsidRPr="001A6F12" w:rsidRDefault="001A6F12" w:rsidP="00D1144C">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78AF3909" w14:textId="77777777" w:rsidR="001A6F12" w:rsidRPr="001A6F12" w:rsidRDefault="001A6F12" w:rsidP="001A6F12">
      <w:pPr>
        <w:spacing w:after="0" w:line="240" w:lineRule="auto"/>
        <w:ind w:firstLine="567"/>
        <w:rPr>
          <w:rFonts w:eastAsia="Times New Roman" w:cs="Times New Roman"/>
          <w:lang w:eastAsia="cs-CZ"/>
        </w:rPr>
      </w:pPr>
    </w:p>
    <w:p w14:paraId="752BFD6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3A4A73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4EAECFC0" w14:textId="77777777" w:rsidR="001A6F12" w:rsidRPr="001A6F12" w:rsidRDefault="001A6F12" w:rsidP="001A6F12">
      <w:pPr>
        <w:spacing w:after="0" w:line="240" w:lineRule="auto"/>
        <w:ind w:firstLine="567"/>
        <w:rPr>
          <w:rFonts w:eastAsia="Times New Roman" w:cs="Times New Roman"/>
          <w:lang w:eastAsia="cs-CZ"/>
        </w:rPr>
      </w:pPr>
    </w:p>
    <w:p w14:paraId="2364E77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A4BB920" w14:textId="77777777" w:rsidTr="006E03D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111B87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FDDC7E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BD6B415" w14:textId="77777777" w:rsidTr="006E03D3">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609B4E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D6EB9B3" w14:textId="77777777" w:rsidR="001A6F12" w:rsidRPr="001A6F12" w:rsidRDefault="001A6F12" w:rsidP="001A6F12">
            <w:pPr>
              <w:spacing w:after="0" w:line="240" w:lineRule="auto"/>
              <w:ind w:firstLine="567"/>
              <w:rPr>
                <w:rFonts w:eastAsia="Times New Roman" w:cs="Calibri"/>
                <w:lang w:eastAsia="cs-CZ"/>
              </w:rPr>
            </w:pPr>
          </w:p>
        </w:tc>
      </w:tr>
    </w:tbl>
    <w:p w14:paraId="26C78257"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4EE00F0F" w14:textId="77777777"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89820" w14:textId="77777777" w:rsidR="004945A9" w:rsidRDefault="004945A9" w:rsidP="00962258">
      <w:pPr>
        <w:spacing w:after="0" w:line="240" w:lineRule="auto"/>
      </w:pPr>
      <w:r>
        <w:separator/>
      </w:r>
    </w:p>
  </w:endnote>
  <w:endnote w:type="continuationSeparator" w:id="0">
    <w:p w14:paraId="7B76821E" w14:textId="77777777" w:rsidR="004945A9" w:rsidRDefault="004945A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45A9" w14:paraId="31C4AC5E" w14:textId="77777777" w:rsidTr="00D831A3">
      <w:tc>
        <w:tcPr>
          <w:tcW w:w="1361" w:type="dxa"/>
          <w:tcMar>
            <w:left w:w="0" w:type="dxa"/>
            <w:right w:w="0" w:type="dxa"/>
          </w:tcMar>
          <w:vAlign w:val="bottom"/>
        </w:tcPr>
        <w:p w14:paraId="2FED4EF8" w14:textId="10D2AA79" w:rsidR="004945A9" w:rsidRPr="00B8518B" w:rsidRDefault="004945A9"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399E">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399E">
            <w:rPr>
              <w:rStyle w:val="slostrnky"/>
              <w:noProof/>
            </w:rPr>
            <w:t>20</w:t>
          </w:r>
          <w:r w:rsidRPr="00B8518B">
            <w:rPr>
              <w:rStyle w:val="slostrnky"/>
            </w:rPr>
            <w:fldChar w:fldCharType="end"/>
          </w:r>
        </w:p>
      </w:tc>
      <w:tc>
        <w:tcPr>
          <w:tcW w:w="3458" w:type="dxa"/>
          <w:shd w:val="clear" w:color="auto" w:fill="auto"/>
          <w:tcMar>
            <w:left w:w="0" w:type="dxa"/>
            <w:right w:w="0" w:type="dxa"/>
          </w:tcMar>
        </w:tcPr>
        <w:p w14:paraId="3DFB5C8E" w14:textId="77777777" w:rsidR="004945A9" w:rsidRDefault="004945A9" w:rsidP="00B8518B">
          <w:pPr>
            <w:pStyle w:val="Zpat"/>
          </w:pPr>
        </w:p>
      </w:tc>
      <w:tc>
        <w:tcPr>
          <w:tcW w:w="2835" w:type="dxa"/>
          <w:shd w:val="clear" w:color="auto" w:fill="auto"/>
          <w:tcMar>
            <w:left w:w="0" w:type="dxa"/>
            <w:right w:w="0" w:type="dxa"/>
          </w:tcMar>
        </w:tcPr>
        <w:p w14:paraId="6F1A92F8" w14:textId="77777777" w:rsidR="004945A9" w:rsidRDefault="004945A9" w:rsidP="00B8518B">
          <w:pPr>
            <w:pStyle w:val="Zpat"/>
          </w:pPr>
        </w:p>
      </w:tc>
      <w:tc>
        <w:tcPr>
          <w:tcW w:w="2921" w:type="dxa"/>
        </w:tcPr>
        <w:p w14:paraId="698516B2" w14:textId="77777777" w:rsidR="004945A9" w:rsidRDefault="004945A9" w:rsidP="00D831A3">
          <w:pPr>
            <w:pStyle w:val="Zpat"/>
          </w:pPr>
        </w:p>
      </w:tc>
    </w:tr>
  </w:tbl>
  <w:p w14:paraId="611555BB" w14:textId="77777777" w:rsidR="004945A9" w:rsidRPr="00B8518B" w:rsidRDefault="004945A9"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69756708" wp14:editId="57FE820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37C936"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59CE7A57" wp14:editId="61383FD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56E5A2"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45A9" w14:paraId="41E79660" w14:textId="77777777" w:rsidTr="00F1715C">
      <w:tc>
        <w:tcPr>
          <w:tcW w:w="1361" w:type="dxa"/>
          <w:tcMar>
            <w:left w:w="0" w:type="dxa"/>
            <w:right w:w="0" w:type="dxa"/>
          </w:tcMar>
          <w:vAlign w:val="bottom"/>
        </w:tcPr>
        <w:p w14:paraId="01E354EB" w14:textId="447C71C9" w:rsidR="004945A9" w:rsidRPr="00B8518B" w:rsidRDefault="004945A9"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399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399E">
            <w:rPr>
              <w:rStyle w:val="slostrnky"/>
              <w:noProof/>
            </w:rPr>
            <w:t>20</w:t>
          </w:r>
          <w:r w:rsidRPr="00B8518B">
            <w:rPr>
              <w:rStyle w:val="slostrnky"/>
            </w:rPr>
            <w:fldChar w:fldCharType="end"/>
          </w:r>
        </w:p>
      </w:tc>
      <w:tc>
        <w:tcPr>
          <w:tcW w:w="3458" w:type="dxa"/>
          <w:shd w:val="clear" w:color="auto" w:fill="auto"/>
          <w:tcMar>
            <w:left w:w="0" w:type="dxa"/>
            <w:right w:w="0" w:type="dxa"/>
          </w:tcMar>
        </w:tcPr>
        <w:p w14:paraId="093D694C" w14:textId="77777777" w:rsidR="004945A9" w:rsidRDefault="004945A9" w:rsidP="006E03D3">
          <w:pPr>
            <w:pStyle w:val="Zpat"/>
          </w:pPr>
          <w:r>
            <w:t>Správa železnic, státní organizace</w:t>
          </w:r>
        </w:p>
        <w:p w14:paraId="13FD3A18" w14:textId="77777777" w:rsidR="004945A9" w:rsidRDefault="004945A9" w:rsidP="006E03D3">
          <w:pPr>
            <w:pStyle w:val="Zpat"/>
          </w:pPr>
          <w:r>
            <w:t>zapsána v obchodním rejstříku vedeném Městským soudem v Praze, spisová značka A 48384</w:t>
          </w:r>
        </w:p>
      </w:tc>
      <w:tc>
        <w:tcPr>
          <w:tcW w:w="2835" w:type="dxa"/>
          <w:shd w:val="clear" w:color="auto" w:fill="auto"/>
          <w:tcMar>
            <w:left w:w="0" w:type="dxa"/>
            <w:right w:w="0" w:type="dxa"/>
          </w:tcMar>
        </w:tcPr>
        <w:p w14:paraId="74AA7819" w14:textId="77777777" w:rsidR="004945A9" w:rsidRDefault="004945A9" w:rsidP="006E03D3">
          <w:pPr>
            <w:pStyle w:val="Zpat"/>
          </w:pPr>
          <w:r>
            <w:t>Sídlo: Dlážděná 1003/7, 110 00 Praha 1</w:t>
          </w:r>
        </w:p>
        <w:p w14:paraId="4ACE511F" w14:textId="77777777" w:rsidR="004945A9" w:rsidRDefault="004945A9" w:rsidP="006E03D3">
          <w:pPr>
            <w:pStyle w:val="Zpat"/>
          </w:pPr>
          <w:r>
            <w:t>IČO: 709 94 234 DIČ: CZ 709 94 234</w:t>
          </w:r>
        </w:p>
        <w:p w14:paraId="680AEFD8" w14:textId="77777777" w:rsidR="004945A9" w:rsidRDefault="004945A9" w:rsidP="006E03D3">
          <w:pPr>
            <w:pStyle w:val="Zpat"/>
          </w:pPr>
          <w:r>
            <w:t>www.spravazeleznic.cz</w:t>
          </w:r>
        </w:p>
      </w:tc>
      <w:tc>
        <w:tcPr>
          <w:tcW w:w="2921" w:type="dxa"/>
        </w:tcPr>
        <w:p w14:paraId="06A02CA8" w14:textId="77777777" w:rsidR="004945A9" w:rsidRPr="00B45E9E" w:rsidRDefault="004945A9" w:rsidP="006E03D3">
          <w:pPr>
            <w:pStyle w:val="Zpat"/>
            <w:rPr>
              <w:b/>
            </w:rPr>
          </w:pPr>
          <w:r w:rsidRPr="00B45E9E">
            <w:rPr>
              <w:b/>
            </w:rPr>
            <w:t>Generální ředitelství</w:t>
          </w:r>
        </w:p>
        <w:p w14:paraId="49DDCDD2" w14:textId="77777777" w:rsidR="004945A9" w:rsidRPr="00B45E9E" w:rsidRDefault="004945A9" w:rsidP="006E03D3">
          <w:pPr>
            <w:pStyle w:val="Zpat"/>
            <w:rPr>
              <w:b/>
            </w:rPr>
          </w:pPr>
          <w:r w:rsidRPr="00B45E9E">
            <w:rPr>
              <w:b/>
            </w:rPr>
            <w:t>Dlážděná 1003/7</w:t>
          </w:r>
        </w:p>
        <w:p w14:paraId="5D2DD23F" w14:textId="77777777" w:rsidR="004945A9" w:rsidRDefault="004945A9" w:rsidP="006E03D3">
          <w:pPr>
            <w:pStyle w:val="Zpat"/>
          </w:pPr>
          <w:r w:rsidRPr="00B45E9E">
            <w:rPr>
              <w:b/>
            </w:rPr>
            <w:t>110 00 Praha 1</w:t>
          </w:r>
        </w:p>
      </w:tc>
    </w:tr>
  </w:tbl>
  <w:p w14:paraId="6C80B265" w14:textId="77777777" w:rsidR="004945A9" w:rsidRPr="00B8518B" w:rsidRDefault="004945A9"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688DA211" wp14:editId="1C8F570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6F5763"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420A236C" wp14:editId="19FDC0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3C1E53"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048BE82" w14:textId="77777777" w:rsidR="004945A9" w:rsidRPr="00460660" w:rsidRDefault="004945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E6DE9" w14:textId="77777777" w:rsidR="004945A9" w:rsidRDefault="004945A9" w:rsidP="00962258">
      <w:pPr>
        <w:spacing w:after="0" w:line="240" w:lineRule="auto"/>
      </w:pPr>
      <w:r>
        <w:separator/>
      </w:r>
    </w:p>
  </w:footnote>
  <w:footnote w:type="continuationSeparator" w:id="0">
    <w:p w14:paraId="38E89556" w14:textId="77777777" w:rsidR="004945A9" w:rsidRDefault="004945A9" w:rsidP="00962258">
      <w:pPr>
        <w:spacing w:after="0" w:line="240" w:lineRule="auto"/>
      </w:pPr>
      <w:r>
        <w:continuationSeparator/>
      </w:r>
    </w:p>
  </w:footnote>
  <w:footnote w:id="1">
    <w:p w14:paraId="36CCC9EE" w14:textId="77777777" w:rsidR="004945A9" w:rsidRPr="00DF557C" w:rsidRDefault="004945A9"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696B743E" w14:textId="77777777" w:rsidR="004945A9" w:rsidRDefault="004945A9"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5A9" w14:paraId="52F01F7D" w14:textId="77777777" w:rsidTr="00C02D0A">
      <w:trPr>
        <w:trHeight w:hRule="exact" w:val="454"/>
      </w:trPr>
      <w:tc>
        <w:tcPr>
          <w:tcW w:w="1361" w:type="dxa"/>
          <w:tcMar>
            <w:top w:w="57" w:type="dxa"/>
            <w:left w:w="0" w:type="dxa"/>
            <w:right w:w="0" w:type="dxa"/>
          </w:tcMar>
        </w:tcPr>
        <w:p w14:paraId="75126EC7" w14:textId="77777777" w:rsidR="004945A9" w:rsidRPr="00B8518B" w:rsidRDefault="004945A9" w:rsidP="00523EA7">
          <w:pPr>
            <w:pStyle w:val="Zpat"/>
            <w:rPr>
              <w:rStyle w:val="slostrnky"/>
            </w:rPr>
          </w:pPr>
        </w:p>
      </w:tc>
      <w:tc>
        <w:tcPr>
          <w:tcW w:w="3458" w:type="dxa"/>
          <w:shd w:val="clear" w:color="auto" w:fill="auto"/>
          <w:tcMar>
            <w:top w:w="57" w:type="dxa"/>
            <w:left w:w="0" w:type="dxa"/>
            <w:right w:w="0" w:type="dxa"/>
          </w:tcMar>
        </w:tcPr>
        <w:p w14:paraId="5F30AE58" w14:textId="77777777" w:rsidR="004945A9" w:rsidRDefault="004945A9" w:rsidP="00523EA7">
          <w:pPr>
            <w:pStyle w:val="Zpat"/>
          </w:pPr>
        </w:p>
      </w:tc>
      <w:tc>
        <w:tcPr>
          <w:tcW w:w="5698" w:type="dxa"/>
          <w:shd w:val="clear" w:color="auto" w:fill="auto"/>
          <w:tcMar>
            <w:top w:w="57" w:type="dxa"/>
            <w:left w:w="0" w:type="dxa"/>
            <w:right w:w="0" w:type="dxa"/>
          </w:tcMar>
        </w:tcPr>
        <w:p w14:paraId="699D4F17" w14:textId="77777777" w:rsidR="004945A9" w:rsidRPr="00D6163D" w:rsidRDefault="004945A9" w:rsidP="00D6163D">
          <w:pPr>
            <w:pStyle w:val="Druhdokumentu"/>
          </w:pPr>
        </w:p>
      </w:tc>
    </w:tr>
  </w:tbl>
  <w:p w14:paraId="60F4DB18" w14:textId="77777777" w:rsidR="004945A9" w:rsidRPr="00D6163D" w:rsidRDefault="004945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945A9" w14:paraId="1DD3FAE4" w14:textId="77777777" w:rsidTr="00F1715C">
      <w:trPr>
        <w:trHeight w:hRule="exact" w:val="936"/>
      </w:trPr>
      <w:tc>
        <w:tcPr>
          <w:tcW w:w="1361" w:type="dxa"/>
          <w:tcMar>
            <w:left w:w="0" w:type="dxa"/>
            <w:right w:w="0" w:type="dxa"/>
          </w:tcMar>
        </w:tcPr>
        <w:p w14:paraId="737245FD" w14:textId="77777777" w:rsidR="004945A9" w:rsidRPr="00B8518B" w:rsidRDefault="004945A9"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5F6B61C" wp14:editId="24B52C3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456AA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01F3F353" w14:textId="77777777" w:rsidR="004945A9" w:rsidRDefault="004945A9" w:rsidP="00FC6389">
          <w:pPr>
            <w:pStyle w:val="Zpat"/>
          </w:pPr>
        </w:p>
      </w:tc>
      <w:tc>
        <w:tcPr>
          <w:tcW w:w="5698" w:type="dxa"/>
          <w:shd w:val="clear" w:color="auto" w:fill="auto"/>
          <w:tcMar>
            <w:left w:w="0" w:type="dxa"/>
            <w:right w:w="0" w:type="dxa"/>
          </w:tcMar>
        </w:tcPr>
        <w:p w14:paraId="06CA66BC" w14:textId="77777777" w:rsidR="004945A9" w:rsidRPr="00D6163D" w:rsidRDefault="004945A9" w:rsidP="00FC6389">
          <w:pPr>
            <w:pStyle w:val="Druhdokumentu"/>
          </w:pPr>
        </w:p>
      </w:tc>
    </w:tr>
    <w:tr w:rsidR="004945A9" w14:paraId="24995273" w14:textId="77777777" w:rsidTr="00F64786">
      <w:trPr>
        <w:trHeight w:hRule="exact" w:val="452"/>
      </w:trPr>
      <w:tc>
        <w:tcPr>
          <w:tcW w:w="1361" w:type="dxa"/>
          <w:tcMar>
            <w:left w:w="0" w:type="dxa"/>
            <w:right w:w="0" w:type="dxa"/>
          </w:tcMar>
        </w:tcPr>
        <w:p w14:paraId="684CB6F6" w14:textId="77777777" w:rsidR="004945A9" w:rsidRPr="00B8518B" w:rsidRDefault="004945A9" w:rsidP="00FC6389">
          <w:pPr>
            <w:pStyle w:val="Zpat"/>
            <w:rPr>
              <w:rStyle w:val="slostrnky"/>
            </w:rPr>
          </w:pPr>
        </w:p>
      </w:tc>
      <w:tc>
        <w:tcPr>
          <w:tcW w:w="3458" w:type="dxa"/>
          <w:shd w:val="clear" w:color="auto" w:fill="auto"/>
          <w:tcMar>
            <w:left w:w="0" w:type="dxa"/>
            <w:right w:w="0" w:type="dxa"/>
          </w:tcMar>
        </w:tcPr>
        <w:p w14:paraId="6213EA86" w14:textId="77777777" w:rsidR="004945A9" w:rsidRDefault="004945A9" w:rsidP="00FC6389">
          <w:pPr>
            <w:pStyle w:val="Zpat"/>
          </w:pPr>
        </w:p>
      </w:tc>
      <w:tc>
        <w:tcPr>
          <w:tcW w:w="5698" w:type="dxa"/>
          <w:shd w:val="clear" w:color="auto" w:fill="auto"/>
          <w:tcMar>
            <w:left w:w="0" w:type="dxa"/>
            <w:right w:w="0" w:type="dxa"/>
          </w:tcMar>
        </w:tcPr>
        <w:p w14:paraId="3118EF19" w14:textId="77777777" w:rsidR="004945A9" w:rsidRDefault="004945A9" w:rsidP="00FC6389">
          <w:pPr>
            <w:pStyle w:val="Druhdokumentu"/>
            <w:rPr>
              <w:noProof/>
            </w:rPr>
          </w:pPr>
        </w:p>
      </w:tc>
    </w:tr>
  </w:tbl>
  <w:p w14:paraId="28FCBA61" w14:textId="77777777" w:rsidR="004945A9" w:rsidRPr="00D6163D" w:rsidRDefault="004945A9"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56CE303" wp14:editId="4D4DBF0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199A9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3AA77B8A" wp14:editId="463B35D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286E259" w14:textId="77777777" w:rsidR="004945A9" w:rsidRPr="00460660" w:rsidRDefault="004945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754720"/>
    <w:multiLevelType w:val="hybridMultilevel"/>
    <w:tmpl w:val="A2844ED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7" w15:restartNumberingAfterBreak="0">
    <w:nsid w:val="0F124A89"/>
    <w:multiLevelType w:val="hybridMultilevel"/>
    <w:tmpl w:val="650A9A5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8"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24161E93"/>
    <w:multiLevelType w:val="hybridMultilevel"/>
    <w:tmpl w:val="CC6AB1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6140075"/>
    <w:multiLevelType w:val="hybridMultilevel"/>
    <w:tmpl w:val="7458BF5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26624852"/>
    <w:multiLevelType w:val="hybridMultilevel"/>
    <w:tmpl w:val="ADE25C3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2BF76403"/>
    <w:multiLevelType w:val="multilevel"/>
    <w:tmpl w:val="0D34D660"/>
    <w:numStyleLink w:val="ListBulletmultilevel"/>
  </w:abstractNum>
  <w:abstractNum w:abstractNumId="18"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9" w15:restartNumberingAfterBreak="0">
    <w:nsid w:val="30F271A5"/>
    <w:multiLevelType w:val="hybridMultilevel"/>
    <w:tmpl w:val="4C888C1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DB804A6"/>
    <w:multiLevelType w:val="hybridMultilevel"/>
    <w:tmpl w:val="8D264D72"/>
    <w:lvl w:ilvl="0" w:tplc="9696A112">
      <w:start w:val="1"/>
      <w:numFmt w:val="decimal"/>
      <w:lvlText w:val="%1. "/>
      <w:lvlJc w:val="left"/>
      <w:pPr>
        <w:tabs>
          <w:tab w:val="num" w:pos="142"/>
        </w:tabs>
        <w:ind w:left="502" w:hanging="360"/>
      </w:pPr>
      <w:rPr>
        <w:rFonts w:ascii="Times New Roman" w:hAnsi="Times New Roman" w:cs="Times New Roman" w:hint="default"/>
        <w:b/>
        <w:i w:val="0"/>
        <w:color w:val="auto"/>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6835395"/>
    <w:multiLevelType w:val="hybridMultilevel"/>
    <w:tmpl w:val="807C9CB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6"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15:restartNumberingAfterBreak="0">
    <w:nsid w:val="55904362"/>
    <w:multiLevelType w:val="hybridMultilevel"/>
    <w:tmpl w:val="AD98492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8" w15:restartNumberingAfterBreak="0">
    <w:nsid w:val="5A327CAE"/>
    <w:multiLevelType w:val="hybridMultilevel"/>
    <w:tmpl w:val="0940463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9" w15:restartNumberingAfterBreak="0">
    <w:nsid w:val="5B8E1F60"/>
    <w:multiLevelType w:val="hybridMultilevel"/>
    <w:tmpl w:val="C5B66F9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0" w15:restartNumberingAfterBreak="0">
    <w:nsid w:val="5F574865"/>
    <w:multiLevelType w:val="hybridMultilevel"/>
    <w:tmpl w:val="0C0C8C0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15:restartNumberingAfterBreak="0">
    <w:nsid w:val="6E7961F8"/>
    <w:multiLevelType w:val="hybridMultilevel"/>
    <w:tmpl w:val="57B2B69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35C6525"/>
    <w:multiLevelType w:val="hybridMultilevel"/>
    <w:tmpl w:val="B5CAAA82"/>
    <w:lvl w:ilvl="0" w:tplc="BD2E1AD8">
      <w:start w:val="1"/>
      <w:numFmt w:val="bullet"/>
      <w:lvlText w:val=""/>
      <w:lvlJc w:val="left"/>
      <w:pPr>
        <w:ind w:left="1437" w:hanging="360"/>
      </w:pPr>
      <w:rPr>
        <w:rFonts w:ascii="Symbol" w:hAnsi="Symbol" w:cs="Symbol" w:hint="default"/>
        <w:color w:val="auto"/>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7" w15:restartNumberingAfterBreak="0">
    <w:nsid w:val="7DCB2AD5"/>
    <w:multiLevelType w:val="hybridMultilevel"/>
    <w:tmpl w:val="BF48CAF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8"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4"/>
  </w:num>
  <w:num w:numId="3">
    <w:abstractNumId w:val="17"/>
  </w:num>
  <w:num w:numId="4">
    <w:abstractNumId w:val="34"/>
  </w:num>
  <w:num w:numId="5">
    <w:abstractNumId w:val="1"/>
  </w:num>
  <w:num w:numId="6">
    <w:abstractNumId w:val="21"/>
  </w:num>
  <w:num w:numId="7">
    <w:abstractNumId w:val="31"/>
  </w:num>
  <w:num w:numId="8">
    <w:abstractNumId w:val="35"/>
  </w:num>
  <w:num w:numId="9">
    <w:abstractNumId w:val="22"/>
  </w:num>
  <w:num w:numId="10">
    <w:abstractNumId w:val="26"/>
  </w:num>
  <w:num w:numId="11">
    <w:abstractNumId w:val="18"/>
  </w:num>
  <w:num w:numId="12">
    <w:abstractNumId w:val="9"/>
  </w:num>
  <w:num w:numId="13">
    <w:abstractNumId w:val="12"/>
  </w:num>
  <w:num w:numId="14">
    <w:abstractNumId w:val="23"/>
  </w:num>
  <w:num w:numId="15">
    <w:abstractNumId w:val="5"/>
  </w:num>
  <w:num w:numId="16">
    <w:abstractNumId w:val="16"/>
  </w:num>
  <w:num w:numId="17">
    <w:abstractNumId w:val="2"/>
  </w:num>
  <w:num w:numId="18">
    <w:abstractNumId w:val="8"/>
  </w:num>
  <w:num w:numId="19">
    <w:abstractNumId w:val="36"/>
  </w:num>
  <w:num w:numId="20">
    <w:abstractNumId w:val="24"/>
  </w:num>
  <w:num w:numId="21">
    <w:abstractNumId w:val="11"/>
  </w:num>
  <w:num w:numId="22">
    <w:abstractNumId w:val="0"/>
  </w:num>
  <w:num w:numId="23">
    <w:abstractNumId w:val="3"/>
  </w:num>
  <w:num w:numId="24">
    <w:abstractNumId w:val="20"/>
  </w:num>
  <w:num w:numId="25">
    <w:abstractNumId w:val="10"/>
  </w:num>
  <w:num w:numId="26">
    <w:abstractNumId w:val="38"/>
  </w:num>
  <w:num w:numId="27">
    <w:abstractNumId w:val="33"/>
  </w:num>
  <w:num w:numId="28">
    <w:abstractNumId w:val="14"/>
  </w:num>
  <w:num w:numId="29">
    <w:abstractNumId w:val="27"/>
  </w:num>
  <w:num w:numId="30">
    <w:abstractNumId w:val="6"/>
  </w:num>
  <w:num w:numId="31">
    <w:abstractNumId w:val="7"/>
  </w:num>
  <w:num w:numId="32">
    <w:abstractNumId w:val="30"/>
  </w:num>
  <w:num w:numId="33">
    <w:abstractNumId w:val="37"/>
  </w:num>
  <w:num w:numId="34">
    <w:abstractNumId w:val="32"/>
  </w:num>
  <w:num w:numId="35">
    <w:abstractNumId w:val="15"/>
  </w:num>
  <w:num w:numId="36">
    <w:abstractNumId w:val="25"/>
  </w:num>
  <w:num w:numId="37">
    <w:abstractNumId w:val="28"/>
  </w:num>
  <w:num w:numId="38">
    <w:abstractNumId w:val="29"/>
  </w:num>
  <w:num w:numId="39">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LockTheme/>
  <w:styleLockQFSet/>
  <w:defaultTabStop w:val="708"/>
  <w:hyphenationZone w:val="425"/>
  <w:doNotShadeFormData/>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40BF"/>
    <w:rsid w:val="000319E1"/>
    <w:rsid w:val="00033432"/>
    <w:rsid w:val="000335CC"/>
    <w:rsid w:val="000415C2"/>
    <w:rsid w:val="000715D2"/>
    <w:rsid w:val="00072C1E"/>
    <w:rsid w:val="00076065"/>
    <w:rsid w:val="000B6C7E"/>
    <w:rsid w:val="000B7907"/>
    <w:rsid w:val="000C0429"/>
    <w:rsid w:val="000C45E8"/>
    <w:rsid w:val="000C7E81"/>
    <w:rsid w:val="00114472"/>
    <w:rsid w:val="00170EC5"/>
    <w:rsid w:val="001747C1"/>
    <w:rsid w:val="0018596A"/>
    <w:rsid w:val="001A6F12"/>
    <w:rsid w:val="001B69C2"/>
    <w:rsid w:val="001C4DA0"/>
    <w:rsid w:val="00207DF5"/>
    <w:rsid w:val="002345FD"/>
    <w:rsid w:val="00267369"/>
    <w:rsid w:val="0026785D"/>
    <w:rsid w:val="002C0BFB"/>
    <w:rsid w:val="002C31BF"/>
    <w:rsid w:val="002E0CD7"/>
    <w:rsid w:val="002F026B"/>
    <w:rsid w:val="003301AB"/>
    <w:rsid w:val="00357BC6"/>
    <w:rsid w:val="0037111D"/>
    <w:rsid w:val="003956C6"/>
    <w:rsid w:val="003E6B9A"/>
    <w:rsid w:val="003E75CE"/>
    <w:rsid w:val="00402574"/>
    <w:rsid w:val="0041380F"/>
    <w:rsid w:val="00450F07"/>
    <w:rsid w:val="00453CD3"/>
    <w:rsid w:val="00455BC7"/>
    <w:rsid w:val="00460660"/>
    <w:rsid w:val="00460CCB"/>
    <w:rsid w:val="00475965"/>
    <w:rsid w:val="00477370"/>
    <w:rsid w:val="00483F34"/>
    <w:rsid w:val="00486107"/>
    <w:rsid w:val="00491827"/>
    <w:rsid w:val="004926B0"/>
    <w:rsid w:val="004945A9"/>
    <w:rsid w:val="004A7C69"/>
    <w:rsid w:val="004C4399"/>
    <w:rsid w:val="004C69ED"/>
    <w:rsid w:val="004C787C"/>
    <w:rsid w:val="004F3BB2"/>
    <w:rsid w:val="004F4B9B"/>
    <w:rsid w:val="00501654"/>
    <w:rsid w:val="00511AB9"/>
    <w:rsid w:val="00523EA7"/>
    <w:rsid w:val="00542527"/>
    <w:rsid w:val="00551D1F"/>
    <w:rsid w:val="00553375"/>
    <w:rsid w:val="005658A6"/>
    <w:rsid w:val="005720E7"/>
    <w:rsid w:val="005722BB"/>
    <w:rsid w:val="005736B7"/>
    <w:rsid w:val="00575E5A"/>
    <w:rsid w:val="00584E2A"/>
    <w:rsid w:val="00594B37"/>
    <w:rsid w:val="00596C7E"/>
    <w:rsid w:val="005A64E9"/>
    <w:rsid w:val="005B5EE9"/>
    <w:rsid w:val="005C0D57"/>
    <w:rsid w:val="005E0F20"/>
    <w:rsid w:val="006104F6"/>
    <w:rsid w:val="0061068E"/>
    <w:rsid w:val="00620EDB"/>
    <w:rsid w:val="00660AD3"/>
    <w:rsid w:val="00694044"/>
    <w:rsid w:val="00695C2F"/>
    <w:rsid w:val="006A0959"/>
    <w:rsid w:val="006A5570"/>
    <w:rsid w:val="006A689C"/>
    <w:rsid w:val="006B3D79"/>
    <w:rsid w:val="006E03D3"/>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864BE"/>
    <w:rsid w:val="007A26ED"/>
    <w:rsid w:val="007A7783"/>
    <w:rsid w:val="007B570C"/>
    <w:rsid w:val="007E4A6E"/>
    <w:rsid w:val="007F56A7"/>
    <w:rsid w:val="00807DD0"/>
    <w:rsid w:val="00813F11"/>
    <w:rsid w:val="00856E82"/>
    <w:rsid w:val="00873EEC"/>
    <w:rsid w:val="00891334"/>
    <w:rsid w:val="008A3568"/>
    <w:rsid w:val="008D03B9"/>
    <w:rsid w:val="008F18D6"/>
    <w:rsid w:val="00904780"/>
    <w:rsid w:val="009113A8"/>
    <w:rsid w:val="00922385"/>
    <w:rsid w:val="009223DF"/>
    <w:rsid w:val="00936091"/>
    <w:rsid w:val="00940D8A"/>
    <w:rsid w:val="00945E11"/>
    <w:rsid w:val="00953B50"/>
    <w:rsid w:val="00962258"/>
    <w:rsid w:val="009678B7"/>
    <w:rsid w:val="00982411"/>
    <w:rsid w:val="00982E5E"/>
    <w:rsid w:val="00992D9C"/>
    <w:rsid w:val="00996CB8"/>
    <w:rsid w:val="009A7568"/>
    <w:rsid w:val="009B2E97"/>
    <w:rsid w:val="009B72CC"/>
    <w:rsid w:val="009C2B8D"/>
    <w:rsid w:val="009E07F4"/>
    <w:rsid w:val="009F0AE7"/>
    <w:rsid w:val="009F392E"/>
    <w:rsid w:val="00A11738"/>
    <w:rsid w:val="00A44328"/>
    <w:rsid w:val="00A6177B"/>
    <w:rsid w:val="00A66136"/>
    <w:rsid w:val="00A71309"/>
    <w:rsid w:val="00A93F7D"/>
    <w:rsid w:val="00AA4CBB"/>
    <w:rsid w:val="00AA65FA"/>
    <w:rsid w:val="00AA7351"/>
    <w:rsid w:val="00AD056F"/>
    <w:rsid w:val="00AD2773"/>
    <w:rsid w:val="00AD6731"/>
    <w:rsid w:val="00AE1DDE"/>
    <w:rsid w:val="00AF6EA9"/>
    <w:rsid w:val="00B12166"/>
    <w:rsid w:val="00B15ADC"/>
    <w:rsid w:val="00B15B5E"/>
    <w:rsid w:val="00B15D0D"/>
    <w:rsid w:val="00B23CA3"/>
    <w:rsid w:val="00B3491A"/>
    <w:rsid w:val="00B45E9E"/>
    <w:rsid w:val="00B55F9C"/>
    <w:rsid w:val="00B74B3F"/>
    <w:rsid w:val="00B75EE1"/>
    <w:rsid w:val="00B77481"/>
    <w:rsid w:val="00B841EE"/>
    <w:rsid w:val="00B8518B"/>
    <w:rsid w:val="00BB3740"/>
    <w:rsid w:val="00BD7E91"/>
    <w:rsid w:val="00BF09B1"/>
    <w:rsid w:val="00BF374D"/>
    <w:rsid w:val="00C02D0A"/>
    <w:rsid w:val="00C03A6E"/>
    <w:rsid w:val="00C30759"/>
    <w:rsid w:val="00C35604"/>
    <w:rsid w:val="00C44F6A"/>
    <w:rsid w:val="00C727E5"/>
    <w:rsid w:val="00C8207D"/>
    <w:rsid w:val="00C83F24"/>
    <w:rsid w:val="00C94497"/>
    <w:rsid w:val="00CB7B5A"/>
    <w:rsid w:val="00CC1E2B"/>
    <w:rsid w:val="00CD1FC4"/>
    <w:rsid w:val="00CD399E"/>
    <w:rsid w:val="00CD4F19"/>
    <w:rsid w:val="00CD63CB"/>
    <w:rsid w:val="00CE371D"/>
    <w:rsid w:val="00CF3F95"/>
    <w:rsid w:val="00D02A4D"/>
    <w:rsid w:val="00D1144C"/>
    <w:rsid w:val="00D163A2"/>
    <w:rsid w:val="00D21061"/>
    <w:rsid w:val="00D2269A"/>
    <w:rsid w:val="00D30972"/>
    <w:rsid w:val="00D316A7"/>
    <w:rsid w:val="00D4108E"/>
    <w:rsid w:val="00D6163D"/>
    <w:rsid w:val="00D63009"/>
    <w:rsid w:val="00D831A3"/>
    <w:rsid w:val="00D902AD"/>
    <w:rsid w:val="00DA3D33"/>
    <w:rsid w:val="00DA6FFE"/>
    <w:rsid w:val="00DC3110"/>
    <w:rsid w:val="00DD46F3"/>
    <w:rsid w:val="00DD58A6"/>
    <w:rsid w:val="00DE56F2"/>
    <w:rsid w:val="00DF116D"/>
    <w:rsid w:val="00E018DA"/>
    <w:rsid w:val="00E4238D"/>
    <w:rsid w:val="00E824F1"/>
    <w:rsid w:val="00EB104F"/>
    <w:rsid w:val="00EB367B"/>
    <w:rsid w:val="00ED14BD"/>
    <w:rsid w:val="00F01440"/>
    <w:rsid w:val="00F12DEC"/>
    <w:rsid w:val="00F1715C"/>
    <w:rsid w:val="00F310F8"/>
    <w:rsid w:val="00F31229"/>
    <w:rsid w:val="00F35939"/>
    <w:rsid w:val="00F45607"/>
    <w:rsid w:val="00F64786"/>
    <w:rsid w:val="00F659EB"/>
    <w:rsid w:val="00F804A7"/>
    <w:rsid w:val="00F862D6"/>
    <w:rsid w:val="00F86BA6"/>
    <w:rsid w:val="00FC44E6"/>
    <w:rsid w:val="00FC6389"/>
    <w:rsid w:val="00FC7E4F"/>
    <w:rsid w:val="00FD2F51"/>
    <w:rsid w:val="00FE3455"/>
    <w:rsid w:val="00FE6671"/>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E1C155C"/>
  <w14:defaultImageDpi w14:val="32767"/>
  <w15:docId w15:val="{4035B55E-491A-4550-BA26-2EF2CA83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695C2F"/>
    <w:pPr>
      <w:numPr>
        <w:ilvl w:val="2"/>
      </w:numPr>
      <w:tabs>
        <w:tab w:val="clear" w:pos="1474"/>
      </w:tabs>
      <w:ind w:left="3572" w:hanging="360"/>
    </w:pPr>
  </w:style>
  <w:style w:type="paragraph" w:customStyle="1" w:styleId="Text1-1">
    <w:name w:val="_Text_1-1"/>
    <w:basedOn w:val="Normln"/>
    <w:link w:val="Text1-1Char"/>
    <w:rsid w:val="00695C2F"/>
    <w:pPr>
      <w:numPr>
        <w:ilvl w:val="1"/>
        <w:numId w:val="23"/>
      </w:numPr>
      <w:spacing w:after="120"/>
      <w:jc w:val="both"/>
    </w:pPr>
  </w:style>
  <w:style w:type="paragraph" w:customStyle="1" w:styleId="Nadpis1-1">
    <w:name w:val="_Nadpis_1-1"/>
    <w:basedOn w:val="Odstavecseseznamem"/>
    <w:next w:val="Text1-1"/>
    <w:qFormat/>
    <w:rsid w:val="00695C2F"/>
    <w:pPr>
      <w:keepNext/>
      <w:numPr>
        <w:numId w:val="23"/>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695C2F"/>
  </w:style>
  <w:style w:type="paragraph" w:customStyle="1" w:styleId="Odrka1-1">
    <w:name w:val="_Odrážka_1-1_•"/>
    <w:basedOn w:val="Normln"/>
    <w:link w:val="Odrka1-1Char"/>
    <w:qFormat/>
    <w:rsid w:val="00695C2F"/>
    <w:pPr>
      <w:numPr>
        <w:numId w:val="24"/>
      </w:numPr>
      <w:spacing w:after="120"/>
      <w:jc w:val="both"/>
    </w:pPr>
  </w:style>
  <w:style w:type="paragraph" w:customStyle="1" w:styleId="Odrka1-2-">
    <w:name w:val="_Odrážka_1-2_-"/>
    <w:basedOn w:val="Odrka1-1"/>
    <w:qFormat/>
    <w:rsid w:val="00695C2F"/>
    <w:pPr>
      <w:numPr>
        <w:ilvl w:val="1"/>
      </w:numPr>
      <w:tabs>
        <w:tab w:val="clear" w:pos="1531"/>
      </w:tabs>
      <w:spacing w:after="60"/>
      <w:ind w:left="1866" w:hanging="360"/>
    </w:pPr>
  </w:style>
  <w:style w:type="paragraph" w:customStyle="1" w:styleId="Odrka1-3">
    <w:name w:val="_Odrážka_1-3_·"/>
    <w:basedOn w:val="Odrka1-2-"/>
    <w:qFormat/>
    <w:rsid w:val="00695C2F"/>
    <w:pPr>
      <w:numPr>
        <w:ilvl w:val="2"/>
      </w:numPr>
      <w:tabs>
        <w:tab w:val="clear" w:pos="1928"/>
      </w:tabs>
      <w:ind w:left="2586" w:hanging="360"/>
    </w:pPr>
  </w:style>
  <w:style w:type="character" w:customStyle="1" w:styleId="Odrka1-1Char">
    <w:name w:val="_Odrážka_1-1_• Char"/>
    <w:basedOn w:val="Standardnpsmoodstavce"/>
    <w:link w:val="Odrka1-1"/>
    <w:rsid w:val="00695C2F"/>
  </w:style>
  <w:style w:type="paragraph" w:styleId="Revize">
    <w:name w:val="Revision"/>
    <w:hidden/>
    <w:uiPriority w:val="99"/>
    <w:semiHidden/>
    <w:rsid w:val="00A93F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770DDE38-2D2B-407C-A0FB-ED323FA91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19</TotalTime>
  <Pages>20</Pages>
  <Words>9473</Words>
  <Characters>55895</Characters>
  <Application>Microsoft Office Word</Application>
  <DocSecurity>0</DocSecurity>
  <Lines>465</Lines>
  <Paragraphs>130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Ošťádalová Žaneta</cp:lastModifiedBy>
  <cp:revision>4</cp:revision>
  <cp:lastPrinted>2021-07-20T13:41:00Z</cp:lastPrinted>
  <dcterms:created xsi:type="dcterms:W3CDTF">2021-07-16T11:36:00Z</dcterms:created>
  <dcterms:modified xsi:type="dcterms:W3CDTF">2021-07-20T13:41:00Z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